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0C11" w14:textId="77777777" w:rsidR="006B5BC9" w:rsidRPr="007433B4" w:rsidRDefault="001334FE" w:rsidP="006B5BC9">
      <w:pPr>
        <w:pStyle w:val="Heading1"/>
        <w:rPr>
          <w:noProof/>
          <w:szCs w:val="24"/>
        </w:rPr>
      </w:pPr>
      <w:r>
        <w:rPr>
          <w:noProof/>
          <w:szCs w:val="24"/>
          <w:lang w:val="de-DE" w:eastAsia="de-DE"/>
        </w:rPr>
        <w:drawing>
          <wp:inline distT="0" distB="0" distL="0" distR="0" wp14:anchorId="26B6C4C5" wp14:editId="4CA78CA9">
            <wp:extent cx="2146300" cy="164647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lipp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903" cy="165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A11F" w14:textId="77777777" w:rsidR="006B5BC9" w:rsidRDefault="006B5BC9" w:rsidP="006B5BC9"/>
    <w:p w14:paraId="141E11AE" w14:textId="77777777" w:rsidR="000F1BC0" w:rsidRPr="003A341D" w:rsidRDefault="000F1BC0" w:rsidP="000F1BC0">
      <w:pPr>
        <w:pStyle w:val="Heading1"/>
        <w:rPr>
          <w:rFonts w:cs="Arial"/>
          <w:sz w:val="32"/>
          <w:lang w:val="en-US" w:eastAsia="zh-CN"/>
        </w:rPr>
      </w:pPr>
      <w:r w:rsidRPr="003A341D">
        <w:rPr>
          <w:szCs w:val="36"/>
          <w:lang w:val="en-US"/>
        </w:rPr>
        <w:t>PRESSEMITTEILUNG</w:t>
      </w:r>
    </w:p>
    <w:p w14:paraId="60990239" w14:textId="77777777" w:rsidR="000F1BC0" w:rsidRPr="00AD7D8B" w:rsidRDefault="000F1BC0" w:rsidP="000F1BC0">
      <w:pPr>
        <w:pStyle w:val="Header"/>
        <w:tabs>
          <w:tab w:val="clear" w:pos="4153"/>
          <w:tab w:val="clear" w:pos="8306"/>
        </w:tabs>
        <w:rPr>
          <w:i w:val="0"/>
          <w:sz w:val="28"/>
          <w:u w:val="none"/>
        </w:rPr>
      </w:pPr>
      <w:r w:rsidRPr="00AD7D8B">
        <w:rPr>
          <w:i w:val="0"/>
          <w:sz w:val="28"/>
          <w:u w:val="none"/>
        </w:rPr>
        <w:t xml:space="preserve">Press Release • Communiqué de Presse • </w:t>
      </w:r>
      <w:proofErr w:type="spellStart"/>
      <w:r w:rsidRPr="00AD7D8B">
        <w:rPr>
          <w:i w:val="0"/>
          <w:sz w:val="28"/>
          <w:u w:val="none"/>
        </w:rPr>
        <w:t>Comunicado</w:t>
      </w:r>
      <w:proofErr w:type="spellEnd"/>
      <w:r w:rsidRPr="00AD7D8B">
        <w:rPr>
          <w:i w:val="0"/>
          <w:sz w:val="28"/>
          <w:u w:val="none"/>
        </w:rPr>
        <w:t xml:space="preserve"> de </w:t>
      </w:r>
      <w:proofErr w:type="spellStart"/>
      <w:r w:rsidRPr="00AD7D8B">
        <w:rPr>
          <w:i w:val="0"/>
          <w:sz w:val="28"/>
          <w:u w:val="none"/>
        </w:rPr>
        <w:t>Prensa</w:t>
      </w:r>
      <w:proofErr w:type="spellEnd"/>
    </w:p>
    <w:p w14:paraId="762A93B3" w14:textId="77777777" w:rsidR="00247FB0" w:rsidRPr="00F35B9D" w:rsidRDefault="00247FB0" w:rsidP="006B5BC9">
      <w:pPr>
        <w:rPr>
          <w:lang w:val="de-DE"/>
        </w:rPr>
      </w:pPr>
    </w:p>
    <w:p w14:paraId="010E6B2E" w14:textId="5AC417B7" w:rsidR="00192CC4" w:rsidRPr="007315E1" w:rsidRDefault="007315E1">
      <w:pPr>
        <w:pStyle w:val="Heading2"/>
        <w:rPr>
          <w:sz w:val="36"/>
          <w:lang w:val="de-DE"/>
        </w:rPr>
      </w:pPr>
      <w:bookmarkStart w:id="0" w:name="_Hlk527986187"/>
      <w:r w:rsidRPr="007315E1">
        <w:rPr>
          <w:sz w:val="36"/>
          <w:lang w:val="de-DE"/>
        </w:rPr>
        <w:t xml:space="preserve">EU-Projekt </w:t>
      </w:r>
      <w:r w:rsidR="002A74AA" w:rsidRPr="007315E1">
        <w:rPr>
          <w:sz w:val="36"/>
          <w:lang w:val="de-DE"/>
        </w:rPr>
        <w:t>T</w:t>
      </w:r>
      <w:r w:rsidR="002A74AA" w:rsidRPr="007315E1">
        <w:rPr>
          <w:smallCaps/>
          <w:sz w:val="36"/>
          <w:lang w:val="de-DE"/>
        </w:rPr>
        <w:t>ulipp</w:t>
      </w:r>
      <w:r w:rsidR="002A74AA" w:rsidRPr="007315E1">
        <w:rPr>
          <w:sz w:val="36"/>
          <w:lang w:val="de-DE"/>
        </w:rPr>
        <w:t xml:space="preserve"> </w:t>
      </w:r>
      <w:r w:rsidRPr="007315E1">
        <w:rPr>
          <w:sz w:val="36"/>
          <w:lang w:val="de-DE"/>
        </w:rPr>
        <w:t xml:space="preserve">liefert </w:t>
      </w:r>
      <w:r w:rsidR="00F35B9D">
        <w:rPr>
          <w:sz w:val="36"/>
          <w:lang w:val="de-DE"/>
        </w:rPr>
        <w:t>bemerkenswerte</w:t>
      </w:r>
      <w:r w:rsidRPr="007315E1">
        <w:rPr>
          <w:sz w:val="36"/>
          <w:lang w:val="de-DE"/>
        </w:rPr>
        <w:t xml:space="preserve"> Ergebnisse</w:t>
      </w:r>
      <w:r w:rsidR="002A74AA" w:rsidRPr="007315E1">
        <w:rPr>
          <w:sz w:val="36"/>
          <w:lang w:val="de-DE"/>
        </w:rPr>
        <w:t xml:space="preserve"> </w:t>
      </w:r>
      <w:r>
        <w:rPr>
          <w:sz w:val="36"/>
          <w:lang w:val="de-DE"/>
        </w:rPr>
        <w:t>für eingebettete Bildverarbeitungssysteme</w:t>
      </w:r>
    </w:p>
    <w:bookmarkEnd w:id="0"/>
    <w:p w14:paraId="43810D38" w14:textId="77777777" w:rsidR="002A74AA" w:rsidRPr="007315E1" w:rsidRDefault="002A74AA" w:rsidP="002A74AA">
      <w:pPr>
        <w:rPr>
          <w:lang w:val="de-DE"/>
        </w:rPr>
      </w:pPr>
    </w:p>
    <w:p w14:paraId="234A447C" w14:textId="742FED7C" w:rsidR="00377754" w:rsidRPr="007315E1" w:rsidRDefault="007315E1" w:rsidP="00785A04">
      <w:pPr>
        <w:pStyle w:val="Heading2"/>
        <w:numPr>
          <w:ilvl w:val="0"/>
          <w:numId w:val="2"/>
        </w:numPr>
        <w:rPr>
          <w:sz w:val="20"/>
          <w:lang w:val="de-DE"/>
        </w:rPr>
      </w:pPr>
      <w:r w:rsidRPr="007315E1">
        <w:rPr>
          <w:lang w:val="de-DE"/>
        </w:rPr>
        <w:t xml:space="preserve">Fokus auf neue Anwendungsfälle </w:t>
      </w:r>
      <w:r w:rsidR="00F35B9D">
        <w:rPr>
          <w:lang w:val="de-DE"/>
        </w:rPr>
        <w:t xml:space="preserve">in den Bereichen </w:t>
      </w:r>
      <w:r w:rsidR="008B093E">
        <w:rPr>
          <w:lang w:val="de-DE"/>
        </w:rPr>
        <w:t>m</w:t>
      </w:r>
      <w:r w:rsidR="00F35B9D">
        <w:rPr>
          <w:lang w:val="de-DE"/>
        </w:rPr>
        <w:t>edizinische</w:t>
      </w:r>
      <w:r w:rsidR="00DA64DC">
        <w:rPr>
          <w:lang w:val="de-DE"/>
        </w:rPr>
        <w:t xml:space="preserve"> Röntgen</w:t>
      </w:r>
      <w:r w:rsidR="00F35B9D">
        <w:rPr>
          <w:lang w:val="de-DE"/>
        </w:rPr>
        <w:t>technik</w:t>
      </w:r>
      <w:r w:rsidR="00DA64DC">
        <w:rPr>
          <w:lang w:val="de-DE"/>
        </w:rPr>
        <w:t xml:space="preserve">, </w:t>
      </w:r>
      <w:r w:rsidR="00F35B9D">
        <w:rPr>
          <w:lang w:val="de-DE"/>
        </w:rPr>
        <w:t>Fahrerassistenzsysteme</w:t>
      </w:r>
      <w:r w:rsidR="00377754" w:rsidRPr="007315E1">
        <w:rPr>
          <w:lang w:val="de-DE"/>
        </w:rPr>
        <w:t xml:space="preserve"> (ADAS) </w:t>
      </w:r>
      <w:r w:rsidR="00DA64DC">
        <w:rPr>
          <w:lang w:val="de-DE"/>
        </w:rPr>
        <w:t xml:space="preserve">und </w:t>
      </w:r>
      <w:r w:rsidR="00F35B9D">
        <w:rPr>
          <w:lang w:val="de-DE"/>
        </w:rPr>
        <w:t>unbemannte Luftfahrzeuge</w:t>
      </w:r>
      <w:r w:rsidR="00DA64DC">
        <w:rPr>
          <w:lang w:val="de-DE"/>
        </w:rPr>
        <w:t xml:space="preserve"> </w:t>
      </w:r>
      <w:r w:rsidR="00377754" w:rsidRPr="007315E1">
        <w:rPr>
          <w:lang w:val="de-DE"/>
        </w:rPr>
        <w:t>(UAVs)</w:t>
      </w:r>
    </w:p>
    <w:p w14:paraId="37E52335" w14:textId="1B2D166C" w:rsidR="00785A04" w:rsidRPr="00DA64DC" w:rsidRDefault="00DA64DC" w:rsidP="00785A04">
      <w:pPr>
        <w:pStyle w:val="Heading2"/>
        <w:numPr>
          <w:ilvl w:val="0"/>
          <w:numId w:val="2"/>
        </w:numPr>
        <w:rPr>
          <w:sz w:val="20"/>
          <w:lang w:val="de-DE"/>
        </w:rPr>
      </w:pPr>
      <w:r>
        <w:rPr>
          <w:lang w:val="de-DE"/>
        </w:rPr>
        <w:t xml:space="preserve">Wird </w:t>
      </w:r>
      <w:r w:rsidR="002762ED">
        <w:rPr>
          <w:lang w:val="de-DE"/>
        </w:rPr>
        <w:t>erstmalig</w:t>
      </w:r>
      <w:r>
        <w:rPr>
          <w:lang w:val="de-DE"/>
        </w:rPr>
        <w:t xml:space="preserve"> auf der </w:t>
      </w:r>
      <w:r w:rsidR="00192CC4" w:rsidRPr="00DA64DC">
        <w:rPr>
          <w:lang w:val="de-DE"/>
        </w:rPr>
        <w:t>V</w:t>
      </w:r>
      <w:r>
        <w:rPr>
          <w:lang w:val="de-DE"/>
        </w:rPr>
        <w:t>ISION</w:t>
      </w:r>
      <w:r w:rsidR="00192CC4" w:rsidRPr="00DA64DC">
        <w:rPr>
          <w:lang w:val="de-DE"/>
        </w:rPr>
        <w:t xml:space="preserve"> 2018 </w:t>
      </w:r>
      <w:r>
        <w:rPr>
          <w:lang w:val="de-DE"/>
        </w:rPr>
        <w:t>demonstrier</w:t>
      </w:r>
      <w:r w:rsidRPr="00DA64DC">
        <w:rPr>
          <w:lang w:val="de-DE"/>
        </w:rPr>
        <w:t xml:space="preserve">t </w:t>
      </w:r>
      <w:r w:rsidR="00192CC4" w:rsidRPr="00DA64DC">
        <w:rPr>
          <w:lang w:val="de-DE"/>
        </w:rPr>
        <w:t>(Stuttgart, 6</w:t>
      </w:r>
      <w:r>
        <w:rPr>
          <w:lang w:val="de-DE"/>
        </w:rPr>
        <w:t>.</w:t>
      </w:r>
      <w:r w:rsidR="00192CC4" w:rsidRPr="00DA64DC">
        <w:rPr>
          <w:lang w:val="de-DE"/>
        </w:rPr>
        <w:t>-8</w:t>
      </w:r>
      <w:r>
        <w:rPr>
          <w:lang w:val="de-DE"/>
        </w:rPr>
        <w:t>.</w:t>
      </w:r>
      <w:r w:rsidR="00192CC4" w:rsidRPr="00DA64DC">
        <w:rPr>
          <w:lang w:val="de-DE"/>
        </w:rPr>
        <w:t xml:space="preserve"> Nov</w:t>
      </w:r>
      <w:r w:rsidR="00785A04" w:rsidRPr="00DA64DC">
        <w:rPr>
          <w:lang w:val="de-DE"/>
        </w:rPr>
        <w:t>ember 2018 – Hall</w:t>
      </w:r>
      <w:r>
        <w:rPr>
          <w:lang w:val="de-DE"/>
        </w:rPr>
        <w:t>e</w:t>
      </w:r>
      <w:r w:rsidR="00785A04" w:rsidRPr="00DA64DC">
        <w:rPr>
          <w:lang w:val="de-DE"/>
        </w:rPr>
        <w:t xml:space="preserve"> 1, Stand 1A74)</w:t>
      </w:r>
    </w:p>
    <w:p w14:paraId="2D2AB6D5" w14:textId="0B18FE87" w:rsidR="005F7205" w:rsidRPr="006F3D8F" w:rsidRDefault="001F7DB6" w:rsidP="00785A04">
      <w:pPr>
        <w:pStyle w:val="Heading2"/>
        <w:numPr>
          <w:ilvl w:val="0"/>
          <w:numId w:val="2"/>
        </w:numPr>
        <w:rPr>
          <w:lang w:val="de-DE"/>
        </w:rPr>
      </w:pPr>
      <w:r w:rsidRPr="006F3D8F">
        <w:rPr>
          <w:lang w:val="de-DE"/>
        </w:rPr>
        <w:t>Pra</w:t>
      </w:r>
      <w:r w:rsidR="006F3D8F" w:rsidRPr="006F3D8F">
        <w:rPr>
          <w:lang w:val="de-DE"/>
        </w:rPr>
        <w:t>ktischer W</w:t>
      </w:r>
      <w:r w:rsidR="00785A04" w:rsidRPr="006F3D8F">
        <w:rPr>
          <w:lang w:val="de-DE"/>
        </w:rPr>
        <w:t xml:space="preserve">orkshop </w:t>
      </w:r>
      <w:r w:rsidR="006F3D8F" w:rsidRPr="006F3D8F">
        <w:rPr>
          <w:lang w:val="de-DE"/>
        </w:rPr>
        <w:t>und vertiefende</w:t>
      </w:r>
      <w:r w:rsidR="00D756DE">
        <w:rPr>
          <w:lang w:val="de-DE"/>
        </w:rPr>
        <w:t>s</w:t>
      </w:r>
      <w:r w:rsidR="006F3D8F" w:rsidRPr="006F3D8F">
        <w:rPr>
          <w:lang w:val="de-DE"/>
        </w:rPr>
        <w:t xml:space="preserve"> </w:t>
      </w:r>
      <w:r w:rsidR="00D756DE">
        <w:rPr>
          <w:lang w:val="de-DE"/>
        </w:rPr>
        <w:t>Seminar</w:t>
      </w:r>
      <w:r w:rsidR="00785A04" w:rsidRPr="006F3D8F">
        <w:rPr>
          <w:lang w:val="de-DE"/>
        </w:rPr>
        <w:t xml:space="preserve"> </w:t>
      </w:r>
      <w:r w:rsidR="006F3D8F" w:rsidRPr="006F3D8F">
        <w:rPr>
          <w:lang w:val="de-DE"/>
        </w:rPr>
        <w:t>auf der</w:t>
      </w:r>
      <w:r w:rsidR="00785A04" w:rsidRPr="006F3D8F">
        <w:rPr>
          <w:lang w:val="de-DE"/>
        </w:rPr>
        <w:t xml:space="preserve"> HiP</w:t>
      </w:r>
      <w:r w:rsidR="00E02EFD">
        <w:rPr>
          <w:lang w:val="de-DE"/>
        </w:rPr>
        <w:t>EAC</w:t>
      </w:r>
      <w:r w:rsidR="00785A04" w:rsidRPr="006F3D8F">
        <w:rPr>
          <w:lang w:val="de-DE"/>
        </w:rPr>
        <w:t xml:space="preserve"> 2019 (Valencia, 21</w:t>
      </w:r>
      <w:r w:rsidR="006F3D8F">
        <w:rPr>
          <w:lang w:val="de-DE"/>
        </w:rPr>
        <w:t>.</w:t>
      </w:r>
      <w:r w:rsidR="00785A04" w:rsidRPr="006F3D8F">
        <w:rPr>
          <w:lang w:val="de-DE"/>
        </w:rPr>
        <w:t>-23</w:t>
      </w:r>
      <w:r w:rsidR="006F3D8F">
        <w:rPr>
          <w:lang w:val="de-DE"/>
        </w:rPr>
        <w:t>.</w:t>
      </w:r>
      <w:r w:rsidR="00785A04" w:rsidRPr="006F3D8F">
        <w:rPr>
          <w:lang w:val="de-DE"/>
        </w:rPr>
        <w:t xml:space="preserve"> Januar 2019)</w:t>
      </w:r>
    </w:p>
    <w:p w14:paraId="16556BC7" w14:textId="77777777" w:rsidR="008C60BC" w:rsidRPr="006F3D8F" w:rsidRDefault="008C60BC" w:rsidP="008C60BC">
      <w:pPr>
        <w:rPr>
          <w:lang w:val="de-DE"/>
        </w:rPr>
      </w:pPr>
    </w:p>
    <w:p w14:paraId="5AB4CA7E" w14:textId="68FC3CD6" w:rsidR="005F7205" w:rsidRPr="006F3D8F" w:rsidRDefault="005F7205">
      <w:pPr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3"/>
        <w:gridCol w:w="2410"/>
      </w:tblGrid>
      <w:tr w:rsidR="00ED1058" w:rsidRPr="00E02EFD" w14:paraId="7E48DC21" w14:textId="326386CB" w:rsidTr="002A74AA">
        <w:tc>
          <w:tcPr>
            <w:tcW w:w="2976" w:type="dxa"/>
          </w:tcPr>
          <w:p w14:paraId="2BA5DF59" w14:textId="1F20F8CB" w:rsidR="00ED1058" w:rsidRPr="006F3D8F" w:rsidRDefault="00ED1058" w:rsidP="00443DA0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EF55412" wp14:editId="5BA42600">
                  <wp:extent cx="1735200" cy="1303200"/>
                  <wp:effectExtent l="0" t="0" r="0" b="0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200" cy="13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67D96" w14:textId="77777777" w:rsidR="00ED1058" w:rsidRPr="006F3D8F" w:rsidRDefault="00ED1058" w:rsidP="00443DA0">
            <w:pPr>
              <w:rPr>
                <w:lang w:val="de-DE"/>
              </w:rPr>
            </w:pPr>
          </w:p>
          <w:p w14:paraId="41AF0D76" w14:textId="4FB37868" w:rsidR="00ED1058" w:rsidRPr="006F3D8F" w:rsidRDefault="00ED1058" w:rsidP="006F3D8F">
            <w:pPr>
              <w:rPr>
                <w:sz w:val="16"/>
                <w:szCs w:val="16"/>
                <w:lang w:val="de-DE"/>
              </w:rPr>
            </w:pPr>
            <w:r w:rsidRPr="006F3D8F">
              <w:rPr>
                <w:smallCaps/>
                <w:sz w:val="16"/>
                <w:szCs w:val="16"/>
                <w:u w:val="single"/>
                <w:lang w:val="de-DE"/>
              </w:rPr>
              <w:t>Tulipp</w:t>
            </w:r>
            <w:r w:rsidRPr="006F3D8F">
              <w:rPr>
                <w:sz w:val="16"/>
                <w:szCs w:val="16"/>
                <w:u w:val="single"/>
                <w:lang w:val="de-DE"/>
              </w:rPr>
              <w:t xml:space="preserve"> </w:t>
            </w:r>
            <w:r w:rsidR="006F3D8F">
              <w:rPr>
                <w:sz w:val="16"/>
                <w:szCs w:val="16"/>
                <w:u w:val="single"/>
                <w:lang w:val="de-DE"/>
              </w:rPr>
              <w:t>Anwendungsfälle</w:t>
            </w:r>
          </w:p>
        </w:tc>
        <w:tc>
          <w:tcPr>
            <w:tcW w:w="2973" w:type="dxa"/>
          </w:tcPr>
          <w:p w14:paraId="22288D57" w14:textId="77777777" w:rsidR="00ED1058" w:rsidRPr="006F3D8F" w:rsidRDefault="00ED1058" w:rsidP="00443DA0">
            <w:pPr>
              <w:rPr>
                <w:lang w:val="de-DE"/>
              </w:rPr>
            </w:pPr>
            <w:r w:rsidRPr="00162FD9">
              <w:rPr>
                <w:noProof/>
                <w:lang w:val="de-DE" w:eastAsia="de-DE"/>
              </w:rPr>
              <w:drawing>
                <wp:inline distT="0" distB="0" distL="0" distR="0" wp14:anchorId="7FBC271B" wp14:editId="2721ED95">
                  <wp:extent cx="1733550" cy="1305919"/>
                  <wp:effectExtent l="0" t="0" r="0" b="8890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821" cy="134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09686" w14:textId="77777777" w:rsidR="00ED1058" w:rsidRPr="006F3D8F" w:rsidRDefault="00ED1058" w:rsidP="00443DA0">
            <w:pPr>
              <w:rPr>
                <w:lang w:val="de-DE"/>
              </w:rPr>
            </w:pPr>
          </w:p>
          <w:p w14:paraId="73A439C3" w14:textId="6F415206" w:rsidR="00ED1058" w:rsidRPr="006F3D8F" w:rsidRDefault="00ED1058" w:rsidP="006F3D8F">
            <w:pPr>
              <w:rPr>
                <w:sz w:val="16"/>
                <w:szCs w:val="16"/>
                <w:lang w:val="de-DE"/>
              </w:rPr>
            </w:pPr>
            <w:r w:rsidRPr="006F3D8F">
              <w:rPr>
                <w:smallCaps/>
                <w:sz w:val="16"/>
                <w:szCs w:val="16"/>
                <w:u w:val="single"/>
                <w:lang w:val="de-DE"/>
              </w:rPr>
              <w:t>Tulipp</w:t>
            </w:r>
            <w:r w:rsidRPr="006F3D8F">
              <w:rPr>
                <w:sz w:val="16"/>
                <w:szCs w:val="16"/>
                <w:u w:val="single"/>
                <w:lang w:val="de-DE"/>
              </w:rPr>
              <w:t xml:space="preserve"> </w:t>
            </w:r>
            <w:r w:rsidR="006F3D8F">
              <w:rPr>
                <w:sz w:val="16"/>
                <w:szCs w:val="16"/>
                <w:u w:val="single"/>
                <w:lang w:val="de-DE"/>
              </w:rPr>
              <w:t>Komponenten der Referenzplat</w:t>
            </w:r>
            <w:r w:rsidR="006E5FFE">
              <w:rPr>
                <w:sz w:val="16"/>
                <w:szCs w:val="16"/>
                <w:u w:val="single"/>
                <w:lang w:val="de-DE"/>
              </w:rPr>
              <w:t>t</w:t>
            </w:r>
            <w:r w:rsidR="006F3D8F">
              <w:rPr>
                <w:sz w:val="16"/>
                <w:szCs w:val="16"/>
                <w:u w:val="single"/>
                <w:lang w:val="de-DE"/>
              </w:rPr>
              <w:t>form</w:t>
            </w:r>
          </w:p>
        </w:tc>
        <w:tc>
          <w:tcPr>
            <w:tcW w:w="2410" w:type="dxa"/>
          </w:tcPr>
          <w:p w14:paraId="5BFC3B00" w14:textId="229A74BF" w:rsidR="00ED1058" w:rsidRPr="006F3D8F" w:rsidRDefault="001F7A30" w:rsidP="00443DA0">
            <w:pPr>
              <w:rPr>
                <w:noProof/>
                <w:lang w:val="de-DE" w:eastAsia="en-GB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A7D92BD" wp14:editId="58F9047C">
                  <wp:extent cx="1306800" cy="1306800"/>
                  <wp:effectExtent l="0" t="0" r="8255" b="8255"/>
                  <wp:docPr id="6" name="Pictur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00" cy="13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3B46B" w14:textId="77777777" w:rsidR="00ED1058" w:rsidRPr="006F3D8F" w:rsidRDefault="00ED1058" w:rsidP="00443DA0">
            <w:pPr>
              <w:rPr>
                <w:noProof/>
                <w:lang w:val="de-DE" w:eastAsia="en-GB"/>
              </w:rPr>
            </w:pPr>
          </w:p>
          <w:p w14:paraId="2F36DA30" w14:textId="153FD5CA" w:rsidR="00ED1058" w:rsidRPr="006F3D8F" w:rsidRDefault="00ED1058" w:rsidP="006E5FFE">
            <w:pPr>
              <w:rPr>
                <w:noProof/>
                <w:sz w:val="16"/>
                <w:szCs w:val="16"/>
                <w:u w:val="single"/>
                <w:lang w:val="de-DE" w:eastAsia="en-GB"/>
              </w:rPr>
            </w:pPr>
            <w:r w:rsidRPr="006F3D8F">
              <w:rPr>
                <w:smallCaps/>
                <w:sz w:val="16"/>
                <w:szCs w:val="16"/>
                <w:u w:val="single"/>
                <w:lang w:val="de-DE"/>
              </w:rPr>
              <w:t>Tulipp</w:t>
            </w:r>
            <w:r w:rsidRPr="006F3D8F">
              <w:rPr>
                <w:sz w:val="16"/>
                <w:szCs w:val="16"/>
                <w:u w:val="single"/>
                <w:lang w:val="de-DE"/>
              </w:rPr>
              <w:t xml:space="preserve"> </w:t>
            </w:r>
            <w:r w:rsidR="006E5FFE">
              <w:rPr>
                <w:sz w:val="16"/>
                <w:szCs w:val="16"/>
                <w:u w:val="single"/>
                <w:lang w:val="de-DE"/>
              </w:rPr>
              <w:t>Starter K</w:t>
            </w:r>
            <w:r w:rsidRPr="006F3D8F">
              <w:rPr>
                <w:sz w:val="16"/>
                <w:szCs w:val="16"/>
                <w:u w:val="single"/>
                <w:lang w:val="de-DE"/>
              </w:rPr>
              <w:t>it</w:t>
            </w:r>
          </w:p>
        </w:tc>
      </w:tr>
    </w:tbl>
    <w:p w14:paraId="3C45A761" w14:textId="3CADAA16" w:rsidR="00785A04" w:rsidRPr="006F3D8F" w:rsidRDefault="00785A04" w:rsidP="00443DA0">
      <w:pPr>
        <w:rPr>
          <w:lang w:val="de-DE"/>
        </w:rPr>
      </w:pPr>
    </w:p>
    <w:p w14:paraId="19B6F4A2" w14:textId="0DE67737" w:rsidR="002762ED" w:rsidRDefault="001334FE" w:rsidP="00637751">
      <w:pPr>
        <w:rPr>
          <w:lang w:val="de-DE"/>
        </w:rPr>
      </w:pPr>
      <w:r w:rsidRPr="00E02EFD">
        <w:rPr>
          <w:b/>
          <w:lang w:val="de-DE"/>
        </w:rPr>
        <w:t>Palaiseau, Fran</w:t>
      </w:r>
      <w:r w:rsidR="00523736" w:rsidRPr="00E02EFD">
        <w:rPr>
          <w:b/>
          <w:lang w:val="de-DE"/>
        </w:rPr>
        <w:t>kreich</w:t>
      </w:r>
      <w:r w:rsidR="00F31BE2" w:rsidRPr="00E02EFD">
        <w:rPr>
          <w:b/>
          <w:lang w:val="de-DE"/>
        </w:rPr>
        <w:t xml:space="preserve"> </w:t>
      </w:r>
      <w:r w:rsidR="00642E06">
        <w:rPr>
          <w:b/>
          <w:lang w:val="de-DE"/>
        </w:rPr>
        <w:t>–</w:t>
      </w:r>
      <w:r w:rsidR="00B9535A" w:rsidRPr="00E02EFD">
        <w:rPr>
          <w:b/>
          <w:lang w:val="de-DE"/>
        </w:rPr>
        <w:t xml:space="preserve"> </w:t>
      </w:r>
      <w:r w:rsidR="00642E06">
        <w:rPr>
          <w:b/>
          <w:lang w:val="de-DE"/>
        </w:rPr>
        <w:t>3</w:t>
      </w:r>
      <w:r w:rsidR="00594909">
        <w:rPr>
          <w:b/>
          <w:lang w:val="de-DE"/>
        </w:rPr>
        <w:t>0</w:t>
      </w:r>
      <w:bookmarkStart w:id="1" w:name="_GoBack"/>
      <w:bookmarkEnd w:id="1"/>
      <w:r w:rsidR="00642E06">
        <w:rPr>
          <w:b/>
          <w:lang w:val="de-DE"/>
        </w:rPr>
        <w:t>. Oktober</w:t>
      </w:r>
      <w:r w:rsidR="00B9535A" w:rsidRPr="00A46869">
        <w:rPr>
          <w:b/>
          <w:lang w:val="de-DE"/>
        </w:rPr>
        <w:t xml:space="preserve"> 20</w:t>
      </w:r>
      <w:r w:rsidR="004E1A3A" w:rsidRPr="00A46869">
        <w:rPr>
          <w:b/>
          <w:lang w:val="de-DE"/>
        </w:rPr>
        <w:t>1</w:t>
      </w:r>
      <w:r w:rsidR="00192CC4" w:rsidRPr="00A46869">
        <w:rPr>
          <w:b/>
          <w:lang w:val="de-DE"/>
        </w:rPr>
        <w:t>8</w:t>
      </w:r>
      <w:r w:rsidR="005F7205" w:rsidRPr="00A46869">
        <w:rPr>
          <w:b/>
          <w:lang w:val="de-DE"/>
        </w:rPr>
        <w:t>.</w:t>
      </w:r>
      <w:r w:rsidR="003A523E" w:rsidRPr="00A46869">
        <w:rPr>
          <w:lang w:val="de-DE"/>
        </w:rPr>
        <w:t xml:space="preserve"> </w:t>
      </w:r>
      <w:bookmarkStart w:id="2" w:name="OLE_LINK1"/>
      <w:bookmarkStart w:id="3" w:name="OLE_LINK2"/>
      <w:r w:rsidR="0087612C" w:rsidRPr="00D5785A">
        <w:rPr>
          <w:smallCaps/>
          <w:lang w:val="de-DE"/>
        </w:rPr>
        <w:t>T</w:t>
      </w:r>
      <w:r w:rsidR="00A67C1C" w:rsidRPr="00D5785A">
        <w:rPr>
          <w:smallCaps/>
          <w:lang w:val="de-DE"/>
        </w:rPr>
        <w:t>ulipp</w:t>
      </w:r>
      <w:r w:rsidR="00192CC4" w:rsidRPr="00D5785A">
        <w:rPr>
          <w:lang w:val="de-DE"/>
        </w:rPr>
        <w:t xml:space="preserve"> </w:t>
      </w:r>
      <w:bookmarkEnd w:id="2"/>
      <w:bookmarkEnd w:id="3"/>
      <w:r w:rsidR="00192CC4" w:rsidRPr="00D5785A">
        <w:rPr>
          <w:lang w:val="de-DE"/>
        </w:rPr>
        <w:t>(Towards Ubiquitous Low-power Image Processing Platforms)</w:t>
      </w:r>
      <w:r w:rsidR="002A7EF1">
        <w:rPr>
          <w:lang w:val="de-DE"/>
        </w:rPr>
        <w:t xml:space="preserve"> ist</w:t>
      </w:r>
      <w:r w:rsidR="00192CC4" w:rsidRPr="00D5785A">
        <w:rPr>
          <w:lang w:val="de-DE"/>
        </w:rPr>
        <w:t xml:space="preserve"> </w:t>
      </w:r>
      <w:r w:rsidR="00523736" w:rsidRPr="00D5785A">
        <w:rPr>
          <w:lang w:val="de-DE"/>
        </w:rPr>
        <w:t>eine</w:t>
      </w:r>
      <w:r w:rsidR="00C30257" w:rsidRPr="00D5785A">
        <w:rPr>
          <w:lang w:val="de-DE"/>
        </w:rPr>
        <w:t xml:space="preserve"> EU</w:t>
      </w:r>
      <w:r w:rsidR="00523736" w:rsidRPr="00D5785A">
        <w:rPr>
          <w:lang w:val="de-DE"/>
        </w:rPr>
        <w:t>-Initiative, die die Entwicklung leistungsstarker, energieeffizienter</w:t>
      </w:r>
      <w:r w:rsidR="00192CC4" w:rsidRPr="00D5785A">
        <w:rPr>
          <w:lang w:val="de-DE"/>
        </w:rPr>
        <w:t xml:space="preserve"> </w:t>
      </w:r>
      <w:r w:rsidR="00523736" w:rsidRPr="00D5785A">
        <w:rPr>
          <w:lang w:val="de-DE"/>
        </w:rPr>
        <w:t xml:space="preserve">eingebetteter Systeme für </w:t>
      </w:r>
      <w:r w:rsidR="00D5785A" w:rsidRPr="00D5785A">
        <w:rPr>
          <w:lang w:val="de-DE"/>
        </w:rPr>
        <w:t>die wachsende Zahl</w:t>
      </w:r>
      <w:r w:rsidR="00192CC4" w:rsidRPr="00D5785A">
        <w:rPr>
          <w:lang w:val="de-DE"/>
        </w:rPr>
        <w:t xml:space="preserve"> </w:t>
      </w:r>
      <w:r w:rsidR="00D5785A" w:rsidRPr="00D5785A">
        <w:rPr>
          <w:lang w:val="de-DE"/>
        </w:rPr>
        <w:t>zunehmend komplexer werdender Bildverarbeitungsanwendungen</w:t>
      </w:r>
      <w:r w:rsidR="002A7EF1">
        <w:rPr>
          <w:lang w:val="de-DE"/>
        </w:rPr>
        <w:t xml:space="preserve"> </w:t>
      </w:r>
      <w:r w:rsidR="002A7EF1" w:rsidRPr="00D5785A">
        <w:rPr>
          <w:lang w:val="de-DE"/>
        </w:rPr>
        <w:t>zum Ziel hat</w:t>
      </w:r>
      <w:r w:rsidR="002A7EF1">
        <w:rPr>
          <w:lang w:val="de-DE"/>
        </w:rPr>
        <w:t xml:space="preserve">. </w:t>
      </w:r>
      <w:r w:rsidR="002A7EF1" w:rsidRPr="00D5785A">
        <w:rPr>
          <w:smallCaps/>
          <w:lang w:val="de-DE"/>
        </w:rPr>
        <w:t>Tulipp</w:t>
      </w:r>
      <w:r w:rsidR="00785A04" w:rsidRPr="00D5785A">
        <w:rPr>
          <w:lang w:val="de-DE"/>
        </w:rPr>
        <w:t xml:space="preserve"> </w:t>
      </w:r>
      <w:r w:rsidR="00D5785A" w:rsidRPr="00D5785A">
        <w:rPr>
          <w:lang w:val="de-DE"/>
        </w:rPr>
        <w:t xml:space="preserve">hat seine ersten drei Anwendungsfälle </w:t>
      </w:r>
      <w:r w:rsidR="00D5785A">
        <w:rPr>
          <w:lang w:val="de-DE"/>
        </w:rPr>
        <w:t>fertig gestellt</w:t>
      </w:r>
      <w:r w:rsidR="002A7EF1">
        <w:rPr>
          <w:lang w:val="de-DE"/>
        </w:rPr>
        <w:t xml:space="preserve">. Diese umfassen </w:t>
      </w:r>
      <w:r w:rsidR="00E02EFD">
        <w:rPr>
          <w:lang w:val="de-DE"/>
        </w:rPr>
        <w:t>die</w:t>
      </w:r>
      <w:r w:rsidR="00F820D8">
        <w:rPr>
          <w:lang w:val="de-DE"/>
        </w:rPr>
        <w:t xml:space="preserve"> Bereiche</w:t>
      </w:r>
      <w:r w:rsidR="00785A04" w:rsidRPr="00AF6E7D">
        <w:rPr>
          <w:lang w:val="de-DE"/>
        </w:rPr>
        <w:t xml:space="preserve"> </w:t>
      </w:r>
      <w:r w:rsidR="008B093E">
        <w:rPr>
          <w:lang w:val="de-DE"/>
        </w:rPr>
        <w:t>m</w:t>
      </w:r>
      <w:r w:rsidR="00F820D8">
        <w:rPr>
          <w:lang w:val="de-DE"/>
        </w:rPr>
        <w:t>ed</w:t>
      </w:r>
      <w:r w:rsidR="00AF6E7D" w:rsidRPr="00AF6E7D">
        <w:rPr>
          <w:lang w:val="de-DE"/>
        </w:rPr>
        <w:t>izinische Röntgen</w:t>
      </w:r>
      <w:r w:rsidR="00F820D8">
        <w:rPr>
          <w:lang w:val="de-DE"/>
        </w:rPr>
        <w:t>technik</w:t>
      </w:r>
      <w:r w:rsidR="00AF6E7D">
        <w:rPr>
          <w:lang w:val="de-DE"/>
        </w:rPr>
        <w:t>,</w:t>
      </w:r>
      <w:r w:rsidR="00AF6E7D" w:rsidRPr="00AF6E7D">
        <w:rPr>
          <w:lang w:val="de-DE"/>
        </w:rPr>
        <w:t xml:space="preserve"> </w:t>
      </w:r>
      <w:r w:rsidR="00AF6E7D">
        <w:rPr>
          <w:lang w:val="de-DE"/>
        </w:rPr>
        <w:t>Fahrerassistenzsysteme</w:t>
      </w:r>
      <w:r w:rsidR="00E75448" w:rsidRPr="00AF6E7D">
        <w:rPr>
          <w:lang w:val="de-DE"/>
        </w:rPr>
        <w:t xml:space="preserve"> (Advanced Driver Assistance Systems</w:t>
      </w:r>
      <w:r w:rsidR="00AF6E7D">
        <w:rPr>
          <w:lang w:val="de-DE"/>
        </w:rPr>
        <w:t xml:space="preserve">, </w:t>
      </w:r>
      <w:r w:rsidR="00AF6E7D" w:rsidRPr="00AF6E7D">
        <w:rPr>
          <w:lang w:val="de-DE"/>
        </w:rPr>
        <w:t>ADAS</w:t>
      </w:r>
      <w:r w:rsidR="00E75448" w:rsidRPr="00AF6E7D">
        <w:rPr>
          <w:lang w:val="de-DE"/>
        </w:rPr>
        <w:t xml:space="preserve">) </w:t>
      </w:r>
      <w:r w:rsidR="00AF6E7D">
        <w:rPr>
          <w:lang w:val="de-DE"/>
        </w:rPr>
        <w:t>u</w:t>
      </w:r>
      <w:r w:rsidR="00785A04" w:rsidRPr="00AF6E7D">
        <w:rPr>
          <w:lang w:val="de-DE"/>
        </w:rPr>
        <w:t xml:space="preserve">nd </w:t>
      </w:r>
      <w:r w:rsidR="00AF6E7D">
        <w:rPr>
          <w:lang w:val="de-DE"/>
        </w:rPr>
        <w:t xml:space="preserve">unbemannte Luftfahrzeuge </w:t>
      </w:r>
      <w:r w:rsidR="00785A04" w:rsidRPr="00AF6E7D">
        <w:rPr>
          <w:lang w:val="de-DE"/>
        </w:rPr>
        <w:t>(Unmanned Aircraft Vehicles</w:t>
      </w:r>
      <w:r w:rsidR="00AF6E7D">
        <w:rPr>
          <w:lang w:val="de-DE"/>
        </w:rPr>
        <w:t>, UAV</w:t>
      </w:r>
      <w:r w:rsidR="00785A04" w:rsidRPr="00AF6E7D">
        <w:rPr>
          <w:lang w:val="de-DE"/>
        </w:rPr>
        <w:t>)</w:t>
      </w:r>
      <w:r w:rsidR="00377754" w:rsidRPr="00AF6E7D">
        <w:rPr>
          <w:lang w:val="de-DE"/>
        </w:rPr>
        <w:t xml:space="preserve">. </w:t>
      </w:r>
      <w:r w:rsidR="002A7EF1">
        <w:rPr>
          <w:lang w:val="de-DE"/>
        </w:rPr>
        <w:t>Die</w:t>
      </w:r>
      <w:r w:rsidR="00F35B9D" w:rsidRPr="00F35B9D">
        <w:rPr>
          <w:lang w:val="de-DE"/>
        </w:rPr>
        <w:t xml:space="preserve"> </w:t>
      </w:r>
      <w:r w:rsidR="002A7EF1" w:rsidRPr="00F35B9D">
        <w:rPr>
          <w:lang w:val="de-DE"/>
        </w:rPr>
        <w:t>neuen Anwendungsfälle</w:t>
      </w:r>
      <w:r w:rsidR="002A7EF1">
        <w:rPr>
          <w:lang w:val="de-DE"/>
        </w:rPr>
        <w:t xml:space="preserve"> zeigen, dass die</w:t>
      </w:r>
      <w:r w:rsidR="002A7EF1" w:rsidRPr="00F35B9D">
        <w:rPr>
          <w:lang w:val="de-DE"/>
        </w:rPr>
        <w:t xml:space="preserve"> </w:t>
      </w:r>
      <w:r w:rsidR="00A67C1C" w:rsidRPr="00F35B9D">
        <w:rPr>
          <w:lang w:val="de-DE"/>
        </w:rPr>
        <w:t>T</w:t>
      </w:r>
      <w:r w:rsidR="00A67C1C" w:rsidRPr="00F35B9D">
        <w:rPr>
          <w:smallCaps/>
          <w:lang w:val="de-DE"/>
        </w:rPr>
        <w:t>ulipp</w:t>
      </w:r>
      <w:r w:rsidR="00F35B9D">
        <w:rPr>
          <w:lang w:val="de-DE"/>
        </w:rPr>
        <w:t>-</w:t>
      </w:r>
      <w:r w:rsidR="00F35B9D" w:rsidRPr="00F35B9D">
        <w:rPr>
          <w:lang w:val="de-DE"/>
        </w:rPr>
        <w:t>Referenzplattform</w:t>
      </w:r>
      <w:r w:rsidR="00377754" w:rsidRPr="00F35B9D">
        <w:rPr>
          <w:lang w:val="de-DE"/>
        </w:rPr>
        <w:t xml:space="preserve"> </w:t>
      </w:r>
      <w:r w:rsidR="002A7EF1">
        <w:rPr>
          <w:lang w:val="de-DE"/>
        </w:rPr>
        <w:t>hervorragende</w:t>
      </w:r>
      <w:r w:rsidR="00F35B9D">
        <w:rPr>
          <w:lang w:val="de-DE"/>
        </w:rPr>
        <w:t xml:space="preserve"> Ergebnisse </w:t>
      </w:r>
      <w:r w:rsidR="002762ED">
        <w:rPr>
          <w:lang w:val="de-DE"/>
        </w:rPr>
        <w:t>auf dem Gebiet der</w:t>
      </w:r>
      <w:r w:rsidR="00F35B9D">
        <w:rPr>
          <w:lang w:val="de-DE"/>
        </w:rPr>
        <w:t xml:space="preserve"> eingebettete</w:t>
      </w:r>
      <w:r w:rsidR="002762ED">
        <w:rPr>
          <w:lang w:val="de-DE"/>
        </w:rPr>
        <w:t>n</w:t>
      </w:r>
      <w:r w:rsidR="00F35B9D">
        <w:rPr>
          <w:lang w:val="de-DE"/>
        </w:rPr>
        <w:t xml:space="preserve"> Bildverarbeitung</w:t>
      </w:r>
      <w:r w:rsidR="002762ED">
        <w:rPr>
          <w:lang w:val="de-DE"/>
        </w:rPr>
        <w:t>ssysteme erzielt.</w:t>
      </w:r>
    </w:p>
    <w:p w14:paraId="00AF4F34" w14:textId="08B8BD69" w:rsidR="002762ED" w:rsidRDefault="002762ED" w:rsidP="00637751">
      <w:pPr>
        <w:rPr>
          <w:lang w:val="de-DE"/>
        </w:rPr>
      </w:pPr>
    </w:p>
    <w:p w14:paraId="32A1C50A" w14:textId="1C26F45F" w:rsidR="00637751" w:rsidRPr="00945036" w:rsidRDefault="00E02EFD" w:rsidP="00637751">
      <w:pPr>
        <w:rPr>
          <w:lang w:val="de-DE"/>
        </w:rPr>
      </w:pPr>
      <w:r w:rsidRPr="00E02EFD">
        <w:rPr>
          <w:lang w:val="de-DE"/>
        </w:rPr>
        <w:t xml:space="preserve">Die Anwendungsfälle werden </w:t>
      </w:r>
      <w:r w:rsidR="002762ED">
        <w:rPr>
          <w:lang w:val="de-DE"/>
        </w:rPr>
        <w:t>erstmalig</w:t>
      </w:r>
      <w:r>
        <w:rPr>
          <w:lang w:val="de-DE"/>
        </w:rPr>
        <w:t xml:space="preserve"> </w:t>
      </w:r>
      <w:r w:rsidRPr="00E02EFD">
        <w:rPr>
          <w:lang w:val="de-DE"/>
        </w:rPr>
        <w:t xml:space="preserve">auf der </w:t>
      </w:r>
      <w:r w:rsidR="00637751" w:rsidRPr="00E02EFD">
        <w:rPr>
          <w:lang w:val="de-DE"/>
        </w:rPr>
        <w:t>V</w:t>
      </w:r>
      <w:r>
        <w:rPr>
          <w:lang w:val="de-DE"/>
        </w:rPr>
        <w:t>ISION</w:t>
      </w:r>
      <w:r w:rsidR="00637751" w:rsidRPr="00E02EFD">
        <w:rPr>
          <w:lang w:val="de-DE"/>
        </w:rPr>
        <w:t xml:space="preserve"> 2018 in Stuttgart</w:t>
      </w:r>
      <w:r>
        <w:rPr>
          <w:lang w:val="de-DE"/>
        </w:rPr>
        <w:t xml:space="preserve"> vorgestellt</w:t>
      </w:r>
      <w:r w:rsidR="00637751" w:rsidRPr="00E02EFD">
        <w:rPr>
          <w:lang w:val="de-DE"/>
        </w:rPr>
        <w:t xml:space="preserve">, </w:t>
      </w:r>
      <w:r>
        <w:rPr>
          <w:lang w:val="de-DE"/>
        </w:rPr>
        <w:t>die vom</w:t>
      </w:r>
      <w:r w:rsidR="00637751" w:rsidRPr="00E02EFD">
        <w:rPr>
          <w:lang w:val="de-DE"/>
        </w:rPr>
        <w:t xml:space="preserve"> 6</w:t>
      </w:r>
      <w:r>
        <w:rPr>
          <w:lang w:val="de-DE"/>
        </w:rPr>
        <w:t xml:space="preserve">. – </w:t>
      </w:r>
      <w:r w:rsidR="00637751" w:rsidRPr="00E02EFD">
        <w:rPr>
          <w:lang w:val="de-DE"/>
        </w:rPr>
        <w:t>8</w:t>
      </w:r>
      <w:r>
        <w:rPr>
          <w:lang w:val="de-DE"/>
        </w:rPr>
        <w:t>.</w:t>
      </w:r>
      <w:r w:rsidR="00637751" w:rsidRPr="00E02EFD">
        <w:rPr>
          <w:lang w:val="de-DE"/>
        </w:rPr>
        <w:t xml:space="preserve"> </w:t>
      </w:r>
      <w:r w:rsidR="00637751" w:rsidRPr="00945036">
        <w:rPr>
          <w:lang w:val="de-DE"/>
        </w:rPr>
        <w:t>November 2018</w:t>
      </w:r>
      <w:r w:rsidRPr="00945036">
        <w:rPr>
          <w:lang w:val="de-DE"/>
        </w:rPr>
        <w:t xml:space="preserve"> stattfindet</w:t>
      </w:r>
      <w:r w:rsidR="00637751" w:rsidRPr="00945036">
        <w:rPr>
          <w:lang w:val="de-DE"/>
        </w:rPr>
        <w:t xml:space="preserve"> (Hall</w:t>
      </w:r>
      <w:r w:rsidRPr="00945036">
        <w:rPr>
          <w:lang w:val="de-DE"/>
        </w:rPr>
        <w:t>e</w:t>
      </w:r>
      <w:r w:rsidR="00637751" w:rsidRPr="00945036">
        <w:rPr>
          <w:lang w:val="de-DE"/>
        </w:rPr>
        <w:t xml:space="preserve"> 1, Stand 1A74).</w:t>
      </w:r>
      <w:r w:rsidRPr="00945036">
        <w:rPr>
          <w:lang w:val="de-DE"/>
        </w:rPr>
        <w:t xml:space="preserve"> </w:t>
      </w:r>
      <w:r w:rsidRPr="00B55275">
        <w:rPr>
          <w:lang w:val="de-DE"/>
        </w:rPr>
        <w:t>Außerdem wird</w:t>
      </w:r>
      <w:r w:rsidR="002762ED">
        <w:rPr>
          <w:lang w:val="de-DE"/>
        </w:rPr>
        <w:t xml:space="preserve"> sich </w:t>
      </w:r>
      <w:bookmarkStart w:id="4" w:name="_Hlk527970469"/>
      <w:r w:rsidR="00EF07AC" w:rsidRPr="00B55275">
        <w:rPr>
          <w:lang w:val="de-DE"/>
        </w:rPr>
        <w:t>T</w:t>
      </w:r>
      <w:r w:rsidR="00EF07AC" w:rsidRPr="00B55275">
        <w:rPr>
          <w:smallCaps/>
          <w:lang w:val="de-DE"/>
        </w:rPr>
        <w:t>ulipp</w:t>
      </w:r>
      <w:bookmarkEnd w:id="4"/>
      <w:r w:rsidRPr="00B55275">
        <w:rPr>
          <w:lang w:val="de-DE"/>
        </w:rPr>
        <w:t xml:space="preserve"> auf der HiP</w:t>
      </w:r>
      <w:r w:rsidR="00B55275" w:rsidRPr="00B55275">
        <w:rPr>
          <w:lang w:val="de-DE"/>
        </w:rPr>
        <w:t>EAC</w:t>
      </w:r>
      <w:r w:rsidRPr="00B55275">
        <w:rPr>
          <w:lang w:val="de-DE"/>
        </w:rPr>
        <w:t xml:space="preserve"> 2019-Konferenz</w:t>
      </w:r>
      <w:r w:rsidR="00B55275">
        <w:rPr>
          <w:lang w:val="de-DE"/>
        </w:rPr>
        <w:t xml:space="preserve"> in Valencia </w:t>
      </w:r>
      <w:r w:rsidR="002762ED">
        <w:rPr>
          <w:lang w:val="de-DE"/>
        </w:rPr>
        <w:t xml:space="preserve">(Spanien) vorstellen. </w:t>
      </w:r>
      <w:r w:rsidR="00EF07AC" w:rsidRPr="00B55275">
        <w:rPr>
          <w:lang w:val="de-DE"/>
        </w:rPr>
        <w:t xml:space="preserve">Die HiPEAC-Konferenz ist das </w:t>
      </w:r>
      <w:r w:rsidR="000A239F">
        <w:rPr>
          <w:lang w:val="de-DE"/>
        </w:rPr>
        <w:t>führendste</w:t>
      </w:r>
      <w:r w:rsidR="00EF07AC" w:rsidRPr="00B55275">
        <w:rPr>
          <w:lang w:val="de-DE"/>
        </w:rPr>
        <w:t xml:space="preserve"> europäische Forum für Experten in den Bereichen </w:t>
      </w:r>
      <w:r w:rsidR="00EF07AC">
        <w:rPr>
          <w:lang w:val="de-DE"/>
        </w:rPr>
        <w:t>Rechnera</w:t>
      </w:r>
      <w:r w:rsidR="00EF07AC" w:rsidRPr="00B55275">
        <w:rPr>
          <w:lang w:val="de-DE"/>
        </w:rPr>
        <w:t>rchitektur</w:t>
      </w:r>
      <w:r w:rsidR="00EF07AC">
        <w:rPr>
          <w:lang w:val="de-DE"/>
        </w:rPr>
        <w:t>, P</w:t>
      </w:r>
      <w:r w:rsidR="00EF07AC" w:rsidRPr="00B55275">
        <w:rPr>
          <w:lang w:val="de-DE"/>
        </w:rPr>
        <w:t>rogrammi</w:t>
      </w:r>
      <w:r w:rsidR="00EF07AC">
        <w:rPr>
          <w:lang w:val="de-DE"/>
        </w:rPr>
        <w:t>ermodelle, Compilerbau u</w:t>
      </w:r>
      <w:r w:rsidR="00EF07AC" w:rsidRPr="00B55275">
        <w:rPr>
          <w:lang w:val="de-DE"/>
        </w:rPr>
        <w:t xml:space="preserve">nd </w:t>
      </w:r>
      <w:r w:rsidR="00EF07AC">
        <w:rPr>
          <w:lang w:val="de-DE"/>
        </w:rPr>
        <w:t>Betriebssysteme fü</w:t>
      </w:r>
      <w:r w:rsidR="00EF07AC" w:rsidRPr="00B55275">
        <w:rPr>
          <w:lang w:val="de-DE"/>
        </w:rPr>
        <w:t>r e</w:t>
      </w:r>
      <w:r w:rsidR="00EF07AC">
        <w:rPr>
          <w:lang w:val="de-DE"/>
        </w:rPr>
        <w:t>ingebettete u</w:t>
      </w:r>
      <w:r w:rsidR="00EF07AC" w:rsidRPr="00B55275">
        <w:rPr>
          <w:lang w:val="de-DE"/>
        </w:rPr>
        <w:t xml:space="preserve">nd </w:t>
      </w:r>
      <w:r w:rsidR="00EF07AC">
        <w:rPr>
          <w:lang w:val="de-DE"/>
        </w:rPr>
        <w:t>General-P</w:t>
      </w:r>
      <w:r w:rsidR="00EF07AC" w:rsidRPr="00B55275">
        <w:rPr>
          <w:lang w:val="de-DE"/>
        </w:rPr>
        <w:t>urpose</w:t>
      </w:r>
      <w:r w:rsidR="00EF07AC">
        <w:rPr>
          <w:lang w:val="de-DE"/>
        </w:rPr>
        <w:t>-Systeme</w:t>
      </w:r>
      <w:r w:rsidR="00EF07AC" w:rsidRPr="00B55275">
        <w:rPr>
          <w:lang w:val="de-DE"/>
        </w:rPr>
        <w:t>.</w:t>
      </w:r>
      <w:r w:rsidR="00EF07AC">
        <w:rPr>
          <w:lang w:val="de-DE"/>
        </w:rPr>
        <w:t xml:space="preserve"> Auf der HiPEAC-Konferenz bieten </w:t>
      </w:r>
      <w:r w:rsidR="00EF07AC" w:rsidRPr="00B55275">
        <w:rPr>
          <w:lang w:val="de-DE"/>
        </w:rPr>
        <w:t>T</w:t>
      </w:r>
      <w:r w:rsidR="00EF07AC" w:rsidRPr="00B55275">
        <w:rPr>
          <w:smallCaps/>
          <w:lang w:val="de-DE"/>
        </w:rPr>
        <w:t>ulipp</w:t>
      </w:r>
      <w:r w:rsidR="00EF07AC">
        <w:rPr>
          <w:lang w:val="de-DE"/>
        </w:rPr>
        <w:t xml:space="preserve">-Mitarbeiter </w:t>
      </w:r>
      <w:r w:rsidRPr="00B55275">
        <w:rPr>
          <w:lang w:val="de-DE"/>
        </w:rPr>
        <w:t>ein</w:t>
      </w:r>
      <w:r w:rsidR="00EF07AC">
        <w:rPr>
          <w:lang w:val="de-DE"/>
        </w:rPr>
        <w:t>en</w:t>
      </w:r>
      <w:r w:rsidRPr="00B55275">
        <w:rPr>
          <w:lang w:val="de-DE"/>
        </w:rPr>
        <w:t xml:space="preserve"> praktische</w:t>
      </w:r>
      <w:r w:rsidR="00EF07AC">
        <w:rPr>
          <w:lang w:val="de-DE"/>
        </w:rPr>
        <w:t>n</w:t>
      </w:r>
      <w:r w:rsidRPr="00B55275">
        <w:rPr>
          <w:lang w:val="de-DE"/>
        </w:rPr>
        <w:t xml:space="preserve"> Workshop </w:t>
      </w:r>
      <w:r w:rsidR="002762ED">
        <w:rPr>
          <w:lang w:val="de-DE"/>
        </w:rPr>
        <w:t>(22. Januar 2019)</w:t>
      </w:r>
      <w:r w:rsidR="002762ED" w:rsidRPr="00B55275">
        <w:rPr>
          <w:lang w:val="de-DE"/>
        </w:rPr>
        <w:t xml:space="preserve"> </w:t>
      </w:r>
      <w:r w:rsidR="002762ED">
        <w:rPr>
          <w:lang w:val="de-DE"/>
        </w:rPr>
        <w:t>und</w:t>
      </w:r>
      <w:r w:rsidR="00B55275">
        <w:rPr>
          <w:lang w:val="de-DE"/>
        </w:rPr>
        <w:t xml:space="preserve"> ein</w:t>
      </w:r>
      <w:r w:rsidR="00945036">
        <w:rPr>
          <w:lang w:val="de-DE"/>
        </w:rPr>
        <w:t xml:space="preserve"> vertiefende</w:t>
      </w:r>
      <w:r w:rsidR="002762ED">
        <w:rPr>
          <w:lang w:val="de-DE"/>
        </w:rPr>
        <w:t>s</w:t>
      </w:r>
      <w:r w:rsidR="00945036">
        <w:rPr>
          <w:lang w:val="de-DE"/>
        </w:rPr>
        <w:t xml:space="preserve"> S</w:t>
      </w:r>
      <w:r w:rsidR="002762ED">
        <w:rPr>
          <w:lang w:val="de-DE"/>
        </w:rPr>
        <w:t xml:space="preserve">eminar (23. Januar 2019) </w:t>
      </w:r>
      <w:r w:rsidR="00EF07AC">
        <w:rPr>
          <w:lang w:val="de-DE"/>
        </w:rPr>
        <w:t>an. Die</w:t>
      </w:r>
      <w:r w:rsidR="00945036" w:rsidRPr="00945036">
        <w:rPr>
          <w:lang w:val="de-DE"/>
        </w:rPr>
        <w:t xml:space="preserve"> Teilnehmer </w:t>
      </w:r>
      <w:r w:rsidR="00EF07AC">
        <w:rPr>
          <w:lang w:val="de-DE"/>
        </w:rPr>
        <w:t xml:space="preserve">erhalten </w:t>
      </w:r>
      <w:r w:rsidR="00945036" w:rsidRPr="00945036">
        <w:rPr>
          <w:lang w:val="de-DE"/>
        </w:rPr>
        <w:t xml:space="preserve">ein kostenloses </w:t>
      </w:r>
      <w:r w:rsidR="00637751" w:rsidRPr="00945036">
        <w:rPr>
          <w:lang w:val="de-DE"/>
        </w:rPr>
        <w:t>T</w:t>
      </w:r>
      <w:r w:rsidR="00637751" w:rsidRPr="00945036">
        <w:rPr>
          <w:smallCaps/>
          <w:lang w:val="de-DE"/>
        </w:rPr>
        <w:t>ulipp</w:t>
      </w:r>
      <w:r w:rsidR="00945036">
        <w:rPr>
          <w:smallCaps/>
          <w:lang w:val="de-DE"/>
        </w:rPr>
        <w:t>-D</w:t>
      </w:r>
      <w:r w:rsidR="00945036">
        <w:rPr>
          <w:lang w:val="de-DE"/>
        </w:rPr>
        <w:t>evelopment K</w:t>
      </w:r>
      <w:r w:rsidR="00637751" w:rsidRPr="00945036">
        <w:rPr>
          <w:lang w:val="de-DE"/>
        </w:rPr>
        <w:t>it.</w:t>
      </w:r>
    </w:p>
    <w:p w14:paraId="0310EB00" w14:textId="77777777" w:rsidR="00637751" w:rsidRPr="00945036" w:rsidRDefault="00637751" w:rsidP="00637751">
      <w:pPr>
        <w:rPr>
          <w:lang w:val="de-DE"/>
        </w:rPr>
      </w:pPr>
    </w:p>
    <w:p w14:paraId="3B1414B9" w14:textId="15574A25" w:rsidR="00637751" w:rsidRPr="009B0DD2" w:rsidRDefault="00F35FA3" w:rsidP="00637751">
      <w:pPr>
        <w:rPr>
          <w:lang w:val="de-DE"/>
        </w:rPr>
      </w:pPr>
      <w:r>
        <w:rPr>
          <w:lang w:val="de-DE"/>
        </w:rPr>
        <w:t>I</w:t>
      </w:r>
      <w:r w:rsidR="00EE7FBC">
        <w:rPr>
          <w:lang w:val="de-DE"/>
        </w:rPr>
        <w:t xml:space="preserve">m </w:t>
      </w:r>
      <w:r w:rsidR="002434B8">
        <w:rPr>
          <w:lang w:val="de-DE"/>
        </w:rPr>
        <w:t>Anwendungsf</w:t>
      </w:r>
      <w:r w:rsidR="00EE7FBC">
        <w:rPr>
          <w:lang w:val="de-DE"/>
        </w:rPr>
        <w:t>all</w:t>
      </w:r>
      <w:r w:rsidR="00A45DB1" w:rsidRPr="00A45DB1">
        <w:rPr>
          <w:lang w:val="de-DE"/>
        </w:rPr>
        <w:t xml:space="preserve"> der </w:t>
      </w:r>
      <w:r w:rsidR="008B093E">
        <w:rPr>
          <w:lang w:val="de-DE"/>
        </w:rPr>
        <w:t>m</w:t>
      </w:r>
      <w:r w:rsidR="00A45DB1" w:rsidRPr="00A45DB1">
        <w:rPr>
          <w:lang w:val="de-DE"/>
        </w:rPr>
        <w:t>edizinischen</w:t>
      </w:r>
      <w:r>
        <w:rPr>
          <w:lang w:val="de-DE"/>
        </w:rPr>
        <w:t xml:space="preserve"> Bildgebung</w:t>
      </w:r>
      <w:r w:rsidR="00A45DB1" w:rsidRPr="00A45DB1">
        <w:rPr>
          <w:lang w:val="de-DE"/>
        </w:rPr>
        <w:t xml:space="preserve"> </w:t>
      </w:r>
      <w:r w:rsidR="00EE7FBC">
        <w:rPr>
          <w:lang w:val="de-DE"/>
        </w:rPr>
        <w:t xml:space="preserve">wird ein </w:t>
      </w:r>
      <w:r w:rsidR="00A45DB1" w:rsidRPr="00A45DB1">
        <w:rPr>
          <w:lang w:val="de-DE"/>
        </w:rPr>
        <w:t>eingebettete</w:t>
      </w:r>
      <w:r w:rsidR="00D25627">
        <w:rPr>
          <w:lang w:val="de-DE"/>
        </w:rPr>
        <w:t>s</w:t>
      </w:r>
      <w:r w:rsidR="00653F46">
        <w:rPr>
          <w:lang w:val="de-DE"/>
        </w:rPr>
        <w:t xml:space="preserve"> </w:t>
      </w:r>
      <w:r w:rsidR="00D25627">
        <w:rPr>
          <w:lang w:val="de-DE"/>
        </w:rPr>
        <w:t>Computersystem</w:t>
      </w:r>
      <w:r w:rsidR="00653F46">
        <w:rPr>
          <w:lang w:val="de-DE"/>
        </w:rPr>
        <w:t xml:space="preserve"> </w:t>
      </w:r>
      <w:r w:rsidR="00A45DB1" w:rsidRPr="00A45DB1">
        <w:rPr>
          <w:lang w:val="de-DE"/>
        </w:rPr>
        <w:t xml:space="preserve">mit einem </w:t>
      </w:r>
      <w:r w:rsidR="00EE7FBC">
        <w:rPr>
          <w:lang w:val="de-DE"/>
        </w:rPr>
        <w:t>Bilds</w:t>
      </w:r>
      <w:r w:rsidR="00A45DB1">
        <w:rPr>
          <w:lang w:val="de-DE"/>
        </w:rPr>
        <w:t xml:space="preserve">ensor </w:t>
      </w:r>
      <w:r w:rsidR="00EE7FBC">
        <w:rPr>
          <w:lang w:val="de-DE"/>
        </w:rPr>
        <w:t xml:space="preserve">für Röntgenaufnahmen kombiniert, </w:t>
      </w:r>
      <w:r w:rsidR="00D25627">
        <w:rPr>
          <w:lang w:val="de-DE"/>
        </w:rPr>
        <w:t>um das Rauschen auf den Röntgenbildern zu eliminieren, das bei</w:t>
      </w:r>
      <w:r w:rsidR="00D756DE">
        <w:rPr>
          <w:lang w:val="de-DE"/>
        </w:rPr>
        <w:t>m</w:t>
      </w:r>
      <w:r w:rsidR="00D25627">
        <w:rPr>
          <w:lang w:val="de-DE"/>
        </w:rPr>
        <w:t xml:space="preserve"> </w:t>
      </w:r>
      <w:r w:rsidR="00D756DE">
        <w:rPr>
          <w:lang w:val="de-DE"/>
        </w:rPr>
        <w:t xml:space="preserve">Reduzieren der Strahlendosis entsteht. </w:t>
      </w:r>
      <w:r>
        <w:rPr>
          <w:lang w:val="de-DE"/>
        </w:rPr>
        <w:t>I</w:t>
      </w:r>
      <w:r w:rsidR="00D756DE">
        <w:rPr>
          <w:lang w:val="de-DE"/>
        </w:rPr>
        <w:t>m</w:t>
      </w:r>
      <w:r w:rsidR="00637751" w:rsidRPr="00D756DE">
        <w:rPr>
          <w:lang w:val="de-DE"/>
        </w:rPr>
        <w:t xml:space="preserve"> </w:t>
      </w:r>
      <w:r w:rsidR="00D756DE" w:rsidRPr="00D756DE">
        <w:rPr>
          <w:lang w:val="de-DE"/>
        </w:rPr>
        <w:t xml:space="preserve">Anwendungsfall </w:t>
      </w:r>
      <w:r>
        <w:rPr>
          <w:lang w:val="de-DE"/>
        </w:rPr>
        <w:t xml:space="preserve">des </w:t>
      </w:r>
      <w:r w:rsidR="00D756DE" w:rsidRPr="00D756DE">
        <w:rPr>
          <w:lang w:val="de-DE"/>
        </w:rPr>
        <w:t>Fahrerassistenzsystem</w:t>
      </w:r>
      <w:r>
        <w:rPr>
          <w:lang w:val="de-DE"/>
        </w:rPr>
        <w:t>s</w:t>
      </w:r>
      <w:r w:rsidR="00D756DE" w:rsidRPr="00D756DE">
        <w:rPr>
          <w:lang w:val="de-DE"/>
        </w:rPr>
        <w:t xml:space="preserve"> </w:t>
      </w:r>
      <w:r>
        <w:rPr>
          <w:lang w:val="de-DE"/>
        </w:rPr>
        <w:t>erkennen</w:t>
      </w:r>
      <w:r w:rsidR="00D756DE">
        <w:rPr>
          <w:lang w:val="de-DE"/>
        </w:rPr>
        <w:t xml:space="preserve"> Algorithm</w:t>
      </w:r>
      <w:r>
        <w:rPr>
          <w:lang w:val="de-DE"/>
        </w:rPr>
        <w:t xml:space="preserve">en </w:t>
      </w:r>
      <w:r w:rsidRPr="00D756DE">
        <w:rPr>
          <w:lang w:val="de-DE"/>
        </w:rPr>
        <w:t xml:space="preserve">Fußgänger </w:t>
      </w:r>
      <w:r>
        <w:rPr>
          <w:lang w:val="de-DE"/>
        </w:rPr>
        <w:t xml:space="preserve">in Echtzeit. Die Algorithmen werden auf </w:t>
      </w:r>
      <w:r w:rsidR="00D756DE">
        <w:rPr>
          <w:lang w:val="de-DE"/>
        </w:rPr>
        <w:t xml:space="preserve">einer kleinen, energieeffizienten eingebetteten Plattform </w:t>
      </w:r>
      <w:r>
        <w:rPr>
          <w:lang w:val="de-DE"/>
        </w:rPr>
        <w:t>ausgeführt</w:t>
      </w:r>
      <w:r w:rsidR="00637751" w:rsidRPr="00D756DE">
        <w:rPr>
          <w:lang w:val="de-DE"/>
        </w:rPr>
        <w:t xml:space="preserve">. </w:t>
      </w:r>
      <w:r w:rsidRPr="00F35FA3">
        <w:rPr>
          <w:lang w:val="de-DE"/>
        </w:rPr>
        <w:t>I</w:t>
      </w:r>
      <w:r w:rsidR="002434B8" w:rsidRPr="00F35FA3">
        <w:rPr>
          <w:lang w:val="de-DE"/>
        </w:rPr>
        <w:t xml:space="preserve">m Anwendungsfall der unbemannten </w:t>
      </w:r>
      <w:r w:rsidR="009B0DD2">
        <w:rPr>
          <w:lang w:val="de-DE"/>
        </w:rPr>
        <w:t>Luftfahrzeuge</w:t>
      </w:r>
      <w:r w:rsidR="002434B8" w:rsidRPr="00F35FA3">
        <w:rPr>
          <w:lang w:val="de-DE"/>
        </w:rPr>
        <w:t xml:space="preserve"> </w:t>
      </w:r>
      <w:r w:rsidRPr="00F35FA3">
        <w:rPr>
          <w:lang w:val="de-DE"/>
        </w:rPr>
        <w:t xml:space="preserve">wird eine Drohne </w:t>
      </w:r>
      <w:r w:rsidRPr="00F35FA3">
        <w:rPr>
          <w:lang w:val="de-DE"/>
        </w:rPr>
        <w:lastRenderedPageBreak/>
        <w:t xml:space="preserve">mit </w:t>
      </w:r>
      <w:r w:rsidR="000521AA">
        <w:rPr>
          <w:lang w:val="de-DE"/>
        </w:rPr>
        <w:t>Echtzeit-</w:t>
      </w:r>
      <w:r>
        <w:rPr>
          <w:lang w:val="de-DE"/>
        </w:rPr>
        <w:t xml:space="preserve">Hinderniserkennung und -vermeidung </w:t>
      </w:r>
      <w:r w:rsidR="000521AA">
        <w:rPr>
          <w:lang w:val="de-DE"/>
        </w:rPr>
        <w:t xml:space="preserve">ausgestattet, dabei wird eine </w:t>
      </w:r>
      <w:r w:rsidR="009B0DD2" w:rsidRPr="009B0DD2">
        <w:rPr>
          <w:lang w:val="de-DE"/>
        </w:rPr>
        <w:t>leichtgewichtige und kostengünstige Stereo-Kamera</w:t>
      </w:r>
      <w:r w:rsidR="000521AA">
        <w:rPr>
          <w:lang w:val="de-DE"/>
        </w:rPr>
        <w:t xml:space="preserve"> verwendet</w:t>
      </w:r>
      <w:r w:rsidR="009B0DD2" w:rsidRPr="009B0DD2">
        <w:rPr>
          <w:lang w:val="de-DE"/>
        </w:rPr>
        <w:t>.</w:t>
      </w:r>
    </w:p>
    <w:p w14:paraId="0C6BE01E" w14:textId="77777777" w:rsidR="00637751" w:rsidRPr="009B0DD2" w:rsidRDefault="00637751" w:rsidP="00637751">
      <w:pPr>
        <w:rPr>
          <w:lang w:val="de-DE"/>
        </w:rPr>
      </w:pPr>
    </w:p>
    <w:p w14:paraId="7C6851A2" w14:textId="16AF0192" w:rsidR="00653F46" w:rsidRPr="009B27AD" w:rsidRDefault="00653F46" w:rsidP="00653F46">
      <w:pPr>
        <w:rPr>
          <w:lang w:val="de-DE"/>
        </w:rPr>
      </w:pPr>
      <w:r w:rsidRPr="000521AA">
        <w:rPr>
          <w:lang w:val="de-DE"/>
        </w:rPr>
        <w:t>“</w:t>
      </w:r>
      <w:r w:rsidR="000521AA" w:rsidRPr="000521AA">
        <w:rPr>
          <w:lang w:val="de-DE"/>
        </w:rPr>
        <w:t xml:space="preserve">Auf den ersten Blick scheinen </w:t>
      </w:r>
      <w:r w:rsidR="000521AA">
        <w:rPr>
          <w:lang w:val="de-DE"/>
        </w:rPr>
        <w:t>Röntgenaufnahmen</w:t>
      </w:r>
      <w:r w:rsidR="000521AA" w:rsidRPr="000521AA">
        <w:rPr>
          <w:lang w:val="de-DE"/>
        </w:rPr>
        <w:t xml:space="preserve">, Fahrerassistenzsysteme und Drohnen </w:t>
      </w:r>
      <w:r w:rsidR="000521AA">
        <w:rPr>
          <w:lang w:val="de-DE"/>
        </w:rPr>
        <w:t>wenig gemeinsam zu haben</w:t>
      </w:r>
      <w:r w:rsidRPr="000521AA">
        <w:rPr>
          <w:lang w:val="de-DE"/>
        </w:rPr>
        <w:t xml:space="preserve">,” </w:t>
      </w:r>
      <w:r w:rsidR="000521AA">
        <w:rPr>
          <w:lang w:val="de-DE"/>
        </w:rPr>
        <w:t>sagt</w:t>
      </w:r>
      <w:r w:rsidRPr="000521AA">
        <w:rPr>
          <w:lang w:val="de-DE"/>
        </w:rPr>
        <w:t xml:space="preserve"> Philippe Millet </w:t>
      </w:r>
      <w:r w:rsidR="000521AA">
        <w:rPr>
          <w:lang w:val="de-DE"/>
        </w:rPr>
        <w:t>von Thales u</w:t>
      </w:r>
      <w:r w:rsidRPr="000521AA">
        <w:rPr>
          <w:lang w:val="de-DE"/>
        </w:rPr>
        <w:t>nd T</w:t>
      </w:r>
      <w:r w:rsidRPr="000521AA">
        <w:rPr>
          <w:smallCaps/>
          <w:lang w:val="de-DE"/>
        </w:rPr>
        <w:t>ulipp</w:t>
      </w:r>
      <w:r w:rsidR="009B27AD">
        <w:rPr>
          <w:smallCaps/>
          <w:lang w:val="de-DE"/>
        </w:rPr>
        <w:t>‘</w:t>
      </w:r>
      <w:r w:rsidR="000521AA">
        <w:rPr>
          <w:lang w:val="de-DE"/>
        </w:rPr>
        <w:t>s Projek</w:t>
      </w:r>
      <w:r w:rsidRPr="000521AA">
        <w:rPr>
          <w:lang w:val="de-DE"/>
        </w:rPr>
        <w:t>t</w:t>
      </w:r>
      <w:r w:rsidR="000521AA">
        <w:rPr>
          <w:lang w:val="de-DE"/>
        </w:rPr>
        <w:t>koord</w:t>
      </w:r>
      <w:r w:rsidRPr="000521AA">
        <w:rPr>
          <w:lang w:val="de-DE"/>
        </w:rPr>
        <w:t xml:space="preserve">inator. </w:t>
      </w:r>
      <w:r w:rsidRPr="009B27AD">
        <w:rPr>
          <w:lang w:val="de-DE"/>
        </w:rPr>
        <w:t>“</w:t>
      </w:r>
      <w:r w:rsidR="000521AA" w:rsidRPr="009B27AD">
        <w:rPr>
          <w:lang w:val="de-DE"/>
        </w:rPr>
        <w:t>Aber das stimmt nur aus der Sicht</w:t>
      </w:r>
      <w:r w:rsidR="009B27AD" w:rsidRPr="009B27AD">
        <w:rPr>
          <w:lang w:val="de-DE"/>
        </w:rPr>
        <w:t xml:space="preserve"> der Endanwendung,</w:t>
      </w:r>
      <w:r w:rsidR="0064100B" w:rsidRPr="009B27AD">
        <w:rPr>
          <w:lang w:val="de-DE"/>
        </w:rPr>
        <w:t xml:space="preserve"> </w:t>
      </w:r>
      <w:r w:rsidR="009B27AD">
        <w:rPr>
          <w:lang w:val="de-DE"/>
        </w:rPr>
        <w:t>d</w:t>
      </w:r>
      <w:r w:rsidR="0064100B" w:rsidRPr="0064100B">
        <w:rPr>
          <w:lang w:val="de-DE"/>
        </w:rPr>
        <w:t xml:space="preserve">enn alle drei benötigen eine leistungsstarke Bildverarbeitung, und alle unterliegen den </w:t>
      </w:r>
      <w:r w:rsidR="00854BC9">
        <w:rPr>
          <w:lang w:val="de-DE"/>
        </w:rPr>
        <w:t>für eingebettete Systeme typischen Einschränkungen (geringe</w:t>
      </w:r>
      <w:r w:rsidR="0064100B">
        <w:rPr>
          <w:lang w:val="de-DE"/>
        </w:rPr>
        <w:t xml:space="preserve"> Größe, Gewicht und Stromverbrauch</w:t>
      </w:r>
      <w:r w:rsidR="00854BC9">
        <w:rPr>
          <w:lang w:val="de-DE"/>
        </w:rPr>
        <w:t>)</w:t>
      </w:r>
      <w:r w:rsidRPr="00854BC9">
        <w:rPr>
          <w:lang w:val="de-DE"/>
        </w:rPr>
        <w:t xml:space="preserve">. </w:t>
      </w:r>
      <w:r w:rsidRPr="009B27AD">
        <w:rPr>
          <w:lang w:val="de-DE"/>
        </w:rPr>
        <w:t>T</w:t>
      </w:r>
      <w:r w:rsidRPr="009B27AD">
        <w:rPr>
          <w:smallCaps/>
          <w:lang w:val="de-DE"/>
        </w:rPr>
        <w:t>ulipp</w:t>
      </w:r>
      <w:r w:rsidR="00AB64D5" w:rsidRPr="009B27AD">
        <w:rPr>
          <w:lang w:val="de-DE"/>
        </w:rPr>
        <w:t xml:space="preserve"> hat diese Schwierigkeiten gelöst, indem auf der Basis der verschiedenen Anwendungsbereiche </w:t>
      </w:r>
      <w:r w:rsidR="009B27AD" w:rsidRPr="009B27AD">
        <w:rPr>
          <w:lang w:val="de-DE"/>
        </w:rPr>
        <w:t>eine gemeinsame</w:t>
      </w:r>
      <w:r w:rsidRPr="009B27AD">
        <w:rPr>
          <w:lang w:val="de-DE"/>
        </w:rPr>
        <w:t xml:space="preserve"> </w:t>
      </w:r>
      <w:r w:rsidR="009B27AD" w:rsidRPr="009B27AD">
        <w:rPr>
          <w:lang w:val="de-DE"/>
        </w:rPr>
        <w:t>Referenz-Plattform definiert wurde</w:t>
      </w:r>
      <w:r w:rsidR="009B27AD">
        <w:rPr>
          <w:lang w:val="de-DE"/>
        </w:rPr>
        <w:t xml:space="preserve">, die die Hardware, das Betriebssystem und die Entwicklungsumgebung </w:t>
      </w:r>
      <w:r w:rsidR="00D22BBD">
        <w:rPr>
          <w:lang w:val="de-DE"/>
        </w:rPr>
        <w:t>umfasst</w:t>
      </w:r>
      <w:r w:rsidR="009B27AD">
        <w:rPr>
          <w:lang w:val="de-DE"/>
        </w:rPr>
        <w:t xml:space="preserve"> und die gemeinsamen Anforderungen von Echtzeitfähigkeit und leistungsstarker Bildverarbeitung abdeckt.</w:t>
      </w:r>
      <w:r w:rsidR="00D22BBD">
        <w:rPr>
          <w:lang w:val="de-DE"/>
        </w:rPr>
        <w:t>“</w:t>
      </w:r>
    </w:p>
    <w:p w14:paraId="4910A0B9" w14:textId="77777777" w:rsidR="00653F46" w:rsidRPr="009B27AD" w:rsidRDefault="00653F46" w:rsidP="00653F46">
      <w:pPr>
        <w:rPr>
          <w:lang w:val="de-DE"/>
        </w:rPr>
      </w:pPr>
    </w:p>
    <w:p w14:paraId="1DF2B034" w14:textId="45A5CEBC" w:rsidR="00653F46" w:rsidRPr="00EC4597" w:rsidRDefault="007159DA" w:rsidP="00653F46">
      <w:pPr>
        <w:rPr>
          <w:lang w:val="de-DE"/>
        </w:rPr>
      </w:pPr>
      <w:r>
        <w:rPr>
          <w:lang w:val="de-DE"/>
        </w:rPr>
        <w:t>Im</w:t>
      </w:r>
      <w:r w:rsidR="008A0299">
        <w:rPr>
          <w:lang w:val="de-DE"/>
        </w:rPr>
        <w:t xml:space="preserve"> Anwendungsfall der </w:t>
      </w:r>
      <w:r w:rsidR="008B093E">
        <w:rPr>
          <w:lang w:val="de-DE"/>
        </w:rPr>
        <w:t xml:space="preserve">medizinischen Bildgebung </w:t>
      </w:r>
      <w:r>
        <w:rPr>
          <w:lang w:val="de-DE"/>
        </w:rPr>
        <w:t>werden</w:t>
      </w:r>
      <w:r w:rsidR="008B093E">
        <w:rPr>
          <w:lang w:val="de-DE"/>
        </w:rPr>
        <w:t xml:space="preserve"> </w:t>
      </w:r>
      <w:r>
        <w:rPr>
          <w:lang w:val="de-DE"/>
        </w:rPr>
        <w:t>hochentwickelte</w:t>
      </w:r>
      <w:r w:rsidR="00B27CC0">
        <w:rPr>
          <w:lang w:val="de-DE"/>
        </w:rPr>
        <w:t xml:space="preserve"> Bildverbesserungs</w:t>
      </w:r>
      <w:r w:rsidR="000A239F">
        <w:rPr>
          <w:lang w:val="de-DE"/>
        </w:rPr>
        <w:t>a</w:t>
      </w:r>
      <w:r w:rsidR="00B27CC0">
        <w:rPr>
          <w:lang w:val="de-DE"/>
        </w:rPr>
        <w:t>lgorithmen für Röntgenaufnahmen mit hohen Bildwiederholraten</w:t>
      </w:r>
      <w:r>
        <w:rPr>
          <w:lang w:val="de-DE"/>
        </w:rPr>
        <w:t xml:space="preserve"> verwendet</w:t>
      </w:r>
      <w:r w:rsidR="00B27CC0">
        <w:rPr>
          <w:lang w:val="de-DE"/>
        </w:rPr>
        <w:t xml:space="preserve">. </w:t>
      </w:r>
      <w:r w:rsidRPr="007159DA">
        <w:rPr>
          <w:lang w:val="de-DE"/>
        </w:rPr>
        <w:t xml:space="preserve">Insbesondere wird die Leistung der Bildgebung von </w:t>
      </w:r>
      <w:r w:rsidR="000A239F">
        <w:rPr>
          <w:lang w:val="de-DE"/>
        </w:rPr>
        <w:t>m</w:t>
      </w:r>
      <w:r w:rsidRPr="007159DA">
        <w:rPr>
          <w:lang w:val="de-DE"/>
        </w:rPr>
        <w:t xml:space="preserve">obilen C-Bögen verbessert, die bei Operationen eine Innenansicht des menschlichen Körpers in Echtzeit </w:t>
      </w:r>
      <w:r w:rsidR="00A46869">
        <w:rPr>
          <w:lang w:val="de-DE"/>
        </w:rPr>
        <w:t>ermöglichen</w:t>
      </w:r>
      <w:r w:rsidR="001201DE">
        <w:rPr>
          <w:lang w:val="de-DE"/>
        </w:rPr>
        <w:t>.</w:t>
      </w:r>
      <w:r w:rsidRPr="007159DA">
        <w:rPr>
          <w:lang w:val="de-DE"/>
        </w:rPr>
        <w:t xml:space="preserve"> </w:t>
      </w:r>
      <w:r w:rsidR="0056082B">
        <w:rPr>
          <w:lang w:val="de-DE"/>
        </w:rPr>
        <w:t>Damit</w:t>
      </w:r>
      <w:r w:rsidR="001201DE">
        <w:rPr>
          <w:lang w:val="de-DE"/>
        </w:rPr>
        <w:t xml:space="preserve"> wird</w:t>
      </w:r>
      <w:r w:rsidR="0056082B">
        <w:rPr>
          <w:lang w:val="de-DE"/>
        </w:rPr>
        <w:t xml:space="preserve"> die </w:t>
      </w:r>
      <w:r>
        <w:rPr>
          <w:lang w:val="de-DE"/>
        </w:rPr>
        <w:t xml:space="preserve">Effizienz und Präzision des Chirurgen </w:t>
      </w:r>
      <w:r w:rsidR="001201DE">
        <w:rPr>
          <w:lang w:val="de-DE"/>
        </w:rPr>
        <w:t>erhöht</w:t>
      </w:r>
      <w:r w:rsidR="0056082B">
        <w:rPr>
          <w:lang w:val="de-DE"/>
        </w:rPr>
        <w:t xml:space="preserve"> und vor allem die Größe des Einschnittes minimiert, wodurch sich </w:t>
      </w:r>
      <w:r w:rsidR="001201DE">
        <w:rPr>
          <w:lang w:val="de-DE"/>
        </w:rPr>
        <w:t xml:space="preserve">die Genesungszeit des Patienten und das operative Infektionsrisiko verringert. </w:t>
      </w:r>
      <w:r w:rsidR="00EC4597" w:rsidRPr="00EC4597">
        <w:rPr>
          <w:lang w:val="de-DE"/>
        </w:rPr>
        <w:t>Typischerweise ist die Strahlendosis, der Patienten und Personal ausgesetzt sind, 30 mal höher als die Umgebungsstrahlenwerte</w:t>
      </w:r>
      <w:r w:rsidR="00EC4597">
        <w:rPr>
          <w:lang w:val="de-DE"/>
        </w:rPr>
        <w:t>.</w:t>
      </w:r>
      <w:r w:rsidR="00EC4597" w:rsidRPr="00EC4597">
        <w:rPr>
          <w:lang w:val="de-DE"/>
        </w:rPr>
        <w:t xml:space="preserve"> </w:t>
      </w:r>
      <w:r w:rsidR="00506017">
        <w:rPr>
          <w:lang w:val="de-DE"/>
        </w:rPr>
        <w:t>Eine Reduzierung dieser Strahlendosis würde den Rauschpegel der Bilder erhöhen und die Röntgenaufnahmen somit unbrauchbar machen. Hingegen zeigt d</w:t>
      </w:r>
      <w:r w:rsidR="001201DE" w:rsidRPr="00EC4597">
        <w:rPr>
          <w:lang w:val="de-DE"/>
        </w:rPr>
        <w:t>ie Verwendung der eingebetteten</w:t>
      </w:r>
      <w:r w:rsidR="00653F46" w:rsidRPr="00EC4597">
        <w:rPr>
          <w:lang w:val="de-DE"/>
        </w:rPr>
        <w:t xml:space="preserve"> T</w:t>
      </w:r>
      <w:r w:rsidR="00653F46" w:rsidRPr="00EC4597">
        <w:rPr>
          <w:smallCaps/>
          <w:lang w:val="de-DE"/>
        </w:rPr>
        <w:t>ulipp</w:t>
      </w:r>
      <w:r w:rsidR="00506017">
        <w:rPr>
          <w:smallCaps/>
          <w:lang w:val="de-DE"/>
        </w:rPr>
        <w:t>-</w:t>
      </w:r>
      <w:r w:rsidR="001201DE" w:rsidRPr="00EC4597">
        <w:rPr>
          <w:lang w:val="de-DE"/>
        </w:rPr>
        <w:t>R</w:t>
      </w:r>
      <w:r w:rsidR="00653F46" w:rsidRPr="00EC4597">
        <w:rPr>
          <w:lang w:val="de-DE"/>
        </w:rPr>
        <w:t>eferen</w:t>
      </w:r>
      <w:r w:rsidR="001201DE" w:rsidRPr="00EC4597">
        <w:rPr>
          <w:lang w:val="de-DE"/>
        </w:rPr>
        <w:t>zp</w:t>
      </w:r>
      <w:r w:rsidR="00653F46" w:rsidRPr="00EC4597">
        <w:rPr>
          <w:lang w:val="de-DE"/>
        </w:rPr>
        <w:t>lat</w:t>
      </w:r>
      <w:r w:rsidR="00EC4597" w:rsidRPr="00EC4597">
        <w:rPr>
          <w:lang w:val="de-DE"/>
        </w:rPr>
        <w:t>t</w:t>
      </w:r>
      <w:r w:rsidR="00653F46" w:rsidRPr="00EC4597">
        <w:rPr>
          <w:lang w:val="de-DE"/>
        </w:rPr>
        <w:t xml:space="preserve">form, </w:t>
      </w:r>
      <w:r w:rsidR="001201DE" w:rsidRPr="00EC4597">
        <w:rPr>
          <w:lang w:val="de-DE"/>
        </w:rPr>
        <w:t xml:space="preserve">die nur die Größe eines Smartphones hat, </w:t>
      </w:r>
      <w:r w:rsidR="00EC4597" w:rsidRPr="00EC4597">
        <w:rPr>
          <w:lang w:val="de-DE"/>
        </w:rPr>
        <w:t>wie die Strahlendosis um</w:t>
      </w:r>
      <w:r w:rsidR="00653F46" w:rsidRPr="00EC4597">
        <w:rPr>
          <w:lang w:val="de-DE"/>
        </w:rPr>
        <w:t xml:space="preserve"> 75% </w:t>
      </w:r>
      <w:r w:rsidR="00EC4597" w:rsidRPr="00EC4597">
        <w:rPr>
          <w:lang w:val="de-DE"/>
        </w:rPr>
        <w:t xml:space="preserve">reduziert werden kann bei gleichzeitigem Erhalt der </w:t>
      </w:r>
      <w:r w:rsidR="00EC4597">
        <w:rPr>
          <w:lang w:val="de-DE"/>
        </w:rPr>
        <w:t>Qualität der Echtzeit-Röntgenaufnahme</w:t>
      </w:r>
      <w:r w:rsidR="00506017">
        <w:rPr>
          <w:lang w:val="de-DE"/>
        </w:rPr>
        <w:t>n</w:t>
      </w:r>
      <w:r w:rsidR="00653F46" w:rsidRPr="00EC4597">
        <w:rPr>
          <w:lang w:val="de-DE"/>
        </w:rPr>
        <w:t>.</w:t>
      </w:r>
    </w:p>
    <w:p w14:paraId="025E69F3" w14:textId="77777777" w:rsidR="00653F46" w:rsidRPr="00EC4597" w:rsidRDefault="00653F46" w:rsidP="00653F46">
      <w:pPr>
        <w:rPr>
          <w:lang w:val="de-DE"/>
        </w:rPr>
      </w:pPr>
    </w:p>
    <w:p w14:paraId="7B134572" w14:textId="0BCAEC09" w:rsidR="00653F46" w:rsidRPr="00145A35" w:rsidRDefault="00C95704" w:rsidP="00653F46">
      <w:pPr>
        <w:rPr>
          <w:lang w:val="de-DE"/>
        </w:rPr>
      </w:pPr>
      <w:r w:rsidRPr="00462EF7">
        <w:rPr>
          <w:lang w:val="de-DE"/>
        </w:rPr>
        <w:t xml:space="preserve">Die Einführung von Fahrerassistenzsystemen </w:t>
      </w:r>
      <w:r w:rsidR="00462EF7">
        <w:rPr>
          <w:lang w:val="de-DE"/>
        </w:rPr>
        <w:t>setzt di</w:t>
      </w:r>
      <w:r w:rsidR="0056082B">
        <w:rPr>
          <w:lang w:val="de-DE"/>
        </w:rPr>
        <w:t>e Verfügbarkeit</w:t>
      </w:r>
      <w:r w:rsidRPr="00462EF7">
        <w:rPr>
          <w:lang w:val="de-DE"/>
        </w:rPr>
        <w:t xml:space="preserve"> von </w:t>
      </w:r>
      <w:r w:rsidR="00462EF7">
        <w:rPr>
          <w:lang w:val="de-DE"/>
        </w:rPr>
        <w:t>Bildverarbeitung</w:t>
      </w:r>
      <w:r w:rsidR="00462EF7" w:rsidRPr="00462EF7">
        <w:rPr>
          <w:lang w:val="de-DE"/>
        </w:rPr>
        <w:t>ssystemen</w:t>
      </w:r>
      <w:r w:rsidR="00462EF7">
        <w:rPr>
          <w:lang w:val="de-DE"/>
        </w:rPr>
        <w:t xml:space="preserve"> voraus</w:t>
      </w:r>
      <w:r w:rsidR="00462EF7" w:rsidRPr="00462EF7">
        <w:rPr>
          <w:lang w:val="de-DE"/>
        </w:rPr>
        <w:t>, die auch eine Kombination aus Kamera</w:t>
      </w:r>
      <w:r w:rsidR="00462EF7">
        <w:rPr>
          <w:lang w:val="de-DE"/>
        </w:rPr>
        <w:t xml:space="preserve">- und Radaraufnahmen verarbeiten können. </w:t>
      </w:r>
      <w:r w:rsidR="00462EF7" w:rsidRPr="007E3518">
        <w:rPr>
          <w:lang w:val="de-DE"/>
        </w:rPr>
        <w:t>Di</w:t>
      </w:r>
      <w:r w:rsidR="007E3518">
        <w:rPr>
          <w:lang w:val="de-DE"/>
        </w:rPr>
        <w:t xml:space="preserve">e Algorithmen müssen auf </w:t>
      </w:r>
      <w:r w:rsidR="007E3518" w:rsidRPr="007E3518">
        <w:rPr>
          <w:lang w:val="de-DE"/>
        </w:rPr>
        <w:t>kleine</w:t>
      </w:r>
      <w:r w:rsidR="007E3518">
        <w:rPr>
          <w:lang w:val="de-DE"/>
        </w:rPr>
        <w:t>n</w:t>
      </w:r>
      <w:r w:rsidR="007E3518" w:rsidRPr="007E3518">
        <w:rPr>
          <w:lang w:val="de-DE"/>
        </w:rPr>
        <w:t>, energieeffiziente</w:t>
      </w:r>
      <w:r w:rsidR="007E3518">
        <w:rPr>
          <w:lang w:val="de-DE"/>
        </w:rPr>
        <w:t>n</w:t>
      </w:r>
      <w:r w:rsidR="007E3518" w:rsidRPr="007E3518">
        <w:rPr>
          <w:lang w:val="de-DE"/>
        </w:rPr>
        <w:t xml:space="preserve"> </w:t>
      </w:r>
      <w:r w:rsidR="00653F46" w:rsidRPr="007E3518">
        <w:rPr>
          <w:lang w:val="de-DE"/>
        </w:rPr>
        <w:t>Electronic Control Unit</w:t>
      </w:r>
      <w:r w:rsidR="007E3518" w:rsidRPr="007E3518">
        <w:rPr>
          <w:lang w:val="de-DE"/>
        </w:rPr>
        <w:t>s</w:t>
      </w:r>
      <w:r w:rsidR="00653F46" w:rsidRPr="007E3518">
        <w:rPr>
          <w:lang w:val="de-DE"/>
        </w:rPr>
        <w:t xml:space="preserve"> (ECU)</w:t>
      </w:r>
      <w:r w:rsidR="007E3518">
        <w:rPr>
          <w:lang w:val="de-DE"/>
        </w:rPr>
        <w:t xml:space="preserve"> </w:t>
      </w:r>
      <w:r w:rsidR="00145A35">
        <w:rPr>
          <w:lang w:val="de-DE"/>
        </w:rPr>
        <w:t>lauffähig sein</w:t>
      </w:r>
      <w:r w:rsidR="00653F46" w:rsidRPr="007E3518">
        <w:rPr>
          <w:lang w:val="de-DE"/>
        </w:rPr>
        <w:t xml:space="preserve">. </w:t>
      </w:r>
      <w:r w:rsidR="00145A35">
        <w:rPr>
          <w:lang w:val="de-DE"/>
        </w:rPr>
        <w:t>Außerdem müssen die</w:t>
      </w:r>
      <w:r w:rsidR="00653F46" w:rsidRPr="00DE2244">
        <w:rPr>
          <w:lang w:val="de-DE"/>
        </w:rPr>
        <w:t xml:space="preserve"> </w:t>
      </w:r>
      <w:r w:rsidR="00DE2244" w:rsidRPr="00DE2244">
        <w:rPr>
          <w:lang w:val="de-DE"/>
        </w:rPr>
        <w:t>A</w:t>
      </w:r>
      <w:r w:rsidR="00653F46" w:rsidRPr="00DE2244">
        <w:rPr>
          <w:lang w:val="de-DE"/>
        </w:rPr>
        <w:t>lgorithm</w:t>
      </w:r>
      <w:r w:rsidR="00145A35">
        <w:rPr>
          <w:lang w:val="de-DE"/>
        </w:rPr>
        <w:t>en</w:t>
      </w:r>
      <w:r w:rsidR="00DE2244" w:rsidRPr="00DE2244">
        <w:rPr>
          <w:lang w:val="de-DE"/>
        </w:rPr>
        <w:t xml:space="preserve"> einen Video</w:t>
      </w:r>
      <w:r w:rsidR="0085184E">
        <w:rPr>
          <w:lang w:val="de-DE"/>
        </w:rPr>
        <w:t>-</w:t>
      </w:r>
      <w:r w:rsidR="00DE2244" w:rsidRPr="00DE2244">
        <w:rPr>
          <w:lang w:val="de-DE"/>
        </w:rPr>
        <w:t>S</w:t>
      </w:r>
      <w:r w:rsidR="00653F46" w:rsidRPr="00DE2244">
        <w:rPr>
          <w:lang w:val="de-DE"/>
        </w:rPr>
        <w:t xml:space="preserve">tream </w:t>
      </w:r>
      <w:r w:rsidR="00DE2244" w:rsidRPr="00DE2244">
        <w:rPr>
          <w:lang w:val="de-DE"/>
        </w:rPr>
        <w:t xml:space="preserve">mit einer </w:t>
      </w:r>
      <w:r w:rsidR="0085184E">
        <w:rPr>
          <w:lang w:val="de-DE"/>
        </w:rPr>
        <w:t>Auflösung</w:t>
      </w:r>
      <w:r w:rsidR="00DE2244" w:rsidRPr="00DE2244">
        <w:rPr>
          <w:lang w:val="de-DE"/>
        </w:rPr>
        <w:t xml:space="preserve"> </w:t>
      </w:r>
      <w:r w:rsidR="00DE2244">
        <w:rPr>
          <w:lang w:val="de-DE"/>
        </w:rPr>
        <w:t>von</w:t>
      </w:r>
      <w:r w:rsidR="00653F46" w:rsidRPr="00DE2244">
        <w:rPr>
          <w:lang w:val="de-DE"/>
        </w:rPr>
        <w:t xml:space="preserve"> 640x480 </w:t>
      </w:r>
      <w:r w:rsidR="00DE2244">
        <w:rPr>
          <w:lang w:val="de-DE"/>
        </w:rPr>
        <w:t>bei vollen</w:t>
      </w:r>
      <w:r w:rsidR="00653F46" w:rsidRPr="00DE2244">
        <w:rPr>
          <w:lang w:val="de-DE"/>
        </w:rPr>
        <w:t xml:space="preserve"> 30Hz </w:t>
      </w:r>
      <w:r w:rsidR="00DE2244">
        <w:rPr>
          <w:lang w:val="de-DE"/>
        </w:rPr>
        <w:t>oder mindestens der halben Frequenz</w:t>
      </w:r>
      <w:r w:rsidR="00145A35">
        <w:rPr>
          <w:lang w:val="de-DE"/>
        </w:rPr>
        <w:t xml:space="preserve"> verarbeiten können</w:t>
      </w:r>
      <w:r w:rsidR="00DE2244">
        <w:rPr>
          <w:lang w:val="de-DE"/>
        </w:rPr>
        <w:t xml:space="preserve">. </w:t>
      </w:r>
      <w:r w:rsidR="00145A35" w:rsidRPr="00145A35">
        <w:rPr>
          <w:lang w:val="de-DE"/>
        </w:rPr>
        <w:t>Der</w:t>
      </w:r>
      <w:r w:rsidR="00653F46" w:rsidRPr="00145A35">
        <w:rPr>
          <w:lang w:val="de-DE"/>
        </w:rPr>
        <w:t xml:space="preserve"> T</w:t>
      </w:r>
      <w:r w:rsidR="00653F46" w:rsidRPr="00145A35">
        <w:rPr>
          <w:smallCaps/>
          <w:lang w:val="de-DE"/>
        </w:rPr>
        <w:t>ulipp</w:t>
      </w:r>
      <w:r w:rsidR="00145A35" w:rsidRPr="00145A35">
        <w:rPr>
          <w:smallCaps/>
          <w:lang w:val="de-DE"/>
        </w:rPr>
        <w:t>-</w:t>
      </w:r>
      <w:r w:rsidR="00145A35" w:rsidRPr="00145A35">
        <w:rPr>
          <w:lang w:val="de-DE"/>
        </w:rPr>
        <w:t>Anwendungsfall</w:t>
      </w:r>
      <w:r w:rsidR="00653F46" w:rsidRPr="00145A35">
        <w:rPr>
          <w:lang w:val="de-DE"/>
        </w:rPr>
        <w:t xml:space="preserve"> </w:t>
      </w:r>
      <w:r w:rsidR="00145A35" w:rsidRPr="00145A35">
        <w:rPr>
          <w:lang w:val="de-DE"/>
        </w:rPr>
        <w:t>zeigt, wie Fußgänger</w:t>
      </w:r>
      <w:r w:rsidR="00145A35">
        <w:rPr>
          <w:lang w:val="de-DE"/>
        </w:rPr>
        <w:t xml:space="preserve"> unter Verwendung der Viola-Jones-Methode </w:t>
      </w:r>
      <w:r w:rsidR="00145A35" w:rsidRPr="00145A35">
        <w:rPr>
          <w:lang w:val="de-DE"/>
        </w:rPr>
        <w:t>in Echtzeit erkannt w</w:t>
      </w:r>
      <w:r w:rsidR="00145A35">
        <w:rPr>
          <w:lang w:val="de-DE"/>
        </w:rPr>
        <w:t>e</w:t>
      </w:r>
      <w:r w:rsidR="00145A35" w:rsidRPr="00145A35">
        <w:rPr>
          <w:lang w:val="de-DE"/>
        </w:rPr>
        <w:t>rden können</w:t>
      </w:r>
      <w:r w:rsidR="00145A35">
        <w:rPr>
          <w:lang w:val="de-DE"/>
        </w:rPr>
        <w:t>.</w:t>
      </w:r>
      <w:r w:rsidR="00145A35" w:rsidRPr="00145A35">
        <w:rPr>
          <w:lang w:val="de-DE"/>
        </w:rPr>
        <w:t xml:space="preserve"> Mit Hilfe der </w:t>
      </w:r>
      <w:r w:rsidR="00653F46" w:rsidRPr="00145A35">
        <w:rPr>
          <w:lang w:val="de-DE"/>
        </w:rPr>
        <w:t>T</w:t>
      </w:r>
      <w:r w:rsidR="00653F46" w:rsidRPr="00145A35">
        <w:rPr>
          <w:smallCaps/>
          <w:lang w:val="de-DE"/>
        </w:rPr>
        <w:t>ulipp</w:t>
      </w:r>
      <w:r w:rsidR="00145A35" w:rsidRPr="00145A35">
        <w:rPr>
          <w:smallCaps/>
          <w:lang w:val="de-DE"/>
        </w:rPr>
        <w:t>-</w:t>
      </w:r>
      <w:r w:rsidR="00145A35" w:rsidRPr="00145A35">
        <w:rPr>
          <w:lang w:val="de-DE"/>
        </w:rPr>
        <w:t>R</w:t>
      </w:r>
      <w:r w:rsidR="00653F46" w:rsidRPr="00145A35">
        <w:rPr>
          <w:lang w:val="de-DE"/>
        </w:rPr>
        <w:t>eferen</w:t>
      </w:r>
      <w:r w:rsidR="00145A35" w:rsidRPr="00145A35">
        <w:rPr>
          <w:lang w:val="de-DE"/>
        </w:rPr>
        <w:t>z-P</w:t>
      </w:r>
      <w:r w:rsidR="00653F46" w:rsidRPr="00145A35">
        <w:rPr>
          <w:lang w:val="de-DE"/>
        </w:rPr>
        <w:t>la</w:t>
      </w:r>
      <w:r w:rsidR="00145A35" w:rsidRPr="00145A35">
        <w:rPr>
          <w:lang w:val="de-DE"/>
        </w:rPr>
        <w:t>t</w:t>
      </w:r>
      <w:r w:rsidR="00653F46" w:rsidRPr="00145A35">
        <w:rPr>
          <w:lang w:val="de-DE"/>
        </w:rPr>
        <w:t>tform</w:t>
      </w:r>
      <w:r w:rsidR="00145A35" w:rsidRPr="00145A35">
        <w:rPr>
          <w:lang w:val="de-DE"/>
        </w:rPr>
        <w:t xml:space="preserve"> wird eine Verarbeitungsgeschwindigkeit von 66ms pro </w:t>
      </w:r>
      <w:r w:rsidR="0085184E">
        <w:rPr>
          <w:lang w:val="de-DE"/>
        </w:rPr>
        <w:t>Frame</w:t>
      </w:r>
      <w:r w:rsidR="00145A35" w:rsidRPr="00145A35">
        <w:rPr>
          <w:lang w:val="de-DE"/>
        </w:rPr>
        <w:t xml:space="preserve"> erreicht, was bedeutet, dass der Algorithmus </w:t>
      </w:r>
      <w:r w:rsidR="00A31CF8">
        <w:rPr>
          <w:lang w:val="de-DE"/>
        </w:rPr>
        <w:t>das</w:t>
      </w:r>
      <w:r w:rsidR="00145A35" w:rsidRPr="00145A35">
        <w:rPr>
          <w:lang w:val="de-DE"/>
        </w:rPr>
        <w:t xml:space="preserve"> Ziel</w:t>
      </w:r>
      <w:r w:rsidR="00A31CF8">
        <w:rPr>
          <w:lang w:val="de-DE"/>
        </w:rPr>
        <w:t xml:space="preserve"> erreicht, bei einer Bildfrequenz der Kamera von 30 Hz jedes zweite Bild zu bearbeiten.</w:t>
      </w:r>
    </w:p>
    <w:p w14:paraId="2D5C3322" w14:textId="77777777" w:rsidR="00653F46" w:rsidRPr="00145A35" w:rsidRDefault="00653F46" w:rsidP="00653F46">
      <w:pPr>
        <w:rPr>
          <w:lang w:val="de-DE"/>
        </w:rPr>
      </w:pPr>
    </w:p>
    <w:p w14:paraId="45226E8D" w14:textId="466D923F" w:rsidR="00653F46" w:rsidRPr="00C43729" w:rsidRDefault="00682AE2" w:rsidP="00653F46">
      <w:pPr>
        <w:rPr>
          <w:lang w:val="de-DE"/>
        </w:rPr>
      </w:pPr>
      <w:r w:rsidRPr="00631F44">
        <w:rPr>
          <w:lang w:val="de-DE"/>
        </w:rPr>
        <w:t xml:space="preserve">Der Anwendungsfall unbemannter Flugkörper zeigt ein Echtzeit-Hindernis-Vermeidungssystem, </w:t>
      </w:r>
      <w:r w:rsidR="00631F44" w:rsidRPr="00631F44">
        <w:rPr>
          <w:lang w:val="de-DE"/>
        </w:rPr>
        <w:t>das ein Stereo-Kamera</w:t>
      </w:r>
      <w:r w:rsidR="00631F44">
        <w:rPr>
          <w:lang w:val="de-DE"/>
        </w:rPr>
        <w:t>system verwendet, bei dem d</w:t>
      </w:r>
      <w:r w:rsidR="00631F44" w:rsidRPr="00631F44">
        <w:rPr>
          <w:lang w:val="de-DE"/>
        </w:rPr>
        <w:t>ie Kameras in Flugrichtung ausgerichtet</w:t>
      </w:r>
      <w:r w:rsidR="00631F44">
        <w:rPr>
          <w:lang w:val="de-DE"/>
        </w:rPr>
        <w:t xml:space="preserve"> sind</w:t>
      </w:r>
      <w:r w:rsidR="00631F44" w:rsidRPr="00631F44">
        <w:rPr>
          <w:lang w:val="de-DE"/>
        </w:rPr>
        <w:t xml:space="preserve">. </w:t>
      </w:r>
      <w:r w:rsidR="00631F44">
        <w:rPr>
          <w:lang w:val="de-DE"/>
        </w:rPr>
        <w:t xml:space="preserve">Auch wenn Drohnen als autonom bezeichnet werden, </w:t>
      </w:r>
      <w:r w:rsidR="00C43729">
        <w:rPr>
          <w:lang w:val="de-DE"/>
        </w:rPr>
        <w:t>werden</w:t>
      </w:r>
      <w:r w:rsidR="00631F44">
        <w:rPr>
          <w:lang w:val="de-DE"/>
        </w:rPr>
        <w:t xml:space="preserve"> die meisten aktuellen Systeme von Menschen ferngesteuert.</w:t>
      </w:r>
      <w:r w:rsidR="00C43729">
        <w:rPr>
          <w:lang w:val="de-DE"/>
        </w:rPr>
        <w:t xml:space="preserve"> </w:t>
      </w:r>
      <w:r w:rsidR="00C43729" w:rsidRPr="00C43729">
        <w:rPr>
          <w:lang w:val="de-DE"/>
        </w:rPr>
        <w:t>Im T</w:t>
      </w:r>
      <w:r w:rsidR="00C43729" w:rsidRPr="00C43729">
        <w:rPr>
          <w:smallCaps/>
          <w:lang w:val="de-DE"/>
        </w:rPr>
        <w:t>ulipp-</w:t>
      </w:r>
      <w:r w:rsidR="00C43729" w:rsidRPr="00C43729">
        <w:rPr>
          <w:lang w:val="de-DE"/>
        </w:rPr>
        <w:t>Anwendungsfall</w:t>
      </w:r>
      <w:r w:rsidR="00631F44" w:rsidRPr="00C43729">
        <w:rPr>
          <w:lang w:val="de-DE"/>
        </w:rPr>
        <w:t xml:space="preserve"> </w:t>
      </w:r>
      <w:r w:rsidR="00C43729" w:rsidRPr="00C43729">
        <w:rPr>
          <w:lang w:val="de-DE"/>
        </w:rPr>
        <w:t xml:space="preserve">werden </w:t>
      </w:r>
      <w:r w:rsidR="00C43729">
        <w:rPr>
          <w:lang w:val="de-DE"/>
        </w:rPr>
        <w:t xml:space="preserve">hingegen </w:t>
      </w:r>
      <w:r w:rsidR="00C43729" w:rsidRPr="00C43729">
        <w:rPr>
          <w:lang w:val="de-DE"/>
        </w:rPr>
        <w:t>aus den Kamerabildern Disparity M</w:t>
      </w:r>
      <w:r w:rsidR="00653F46" w:rsidRPr="00C43729">
        <w:rPr>
          <w:lang w:val="de-DE"/>
        </w:rPr>
        <w:t>aps</w:t>
      </w:r>
      <w:r w:rsidR="00C43729" w:rsidRPr="00C43729">
        <w:rPr>
          <w:lang w:val="de-DE"/>
        </w:rPr>
        <w:t xml:space="preserve"> erzeugt, </w:t>
      </w:r>
      <w:r w:rsidR="00C43729">
        <w:rPr>
          <w:lang w:val="de-DE"/>
        </w:rPr>
        <w:t xml:space="preserve">mit deren Hilfe </w:t>
      </w:r>
      <w:r w:rsidR="00C43729" w:rsidRPr="00C43729">
        <w:rPr>
          <w:lang w:val="de-DE"/>
        </w:rPr>
        <w:t>Hindernisse in der Flugrichtung lokalisier</w:t>
      </w:r>
      <w:r w:rsidR="00C43729">
        <w:rPr>
          <w:lang w:val="de-DE"/>
        </w:rPr>
        <w:t>t</w:t>
      </w:r>
      <w:r w:rsidR="00C43729" w:rsidRPr="00C43729">
        <w:rPr>
          <w:lang w:val="de-DE"/>
        </w:rPr>
        <w:t xml:space="preserve"> und automatisch umfl</w:t>
      </w:r>
      <w:r w:rsidR="00C43729">
        <w:rPr>
          <w:lang w:val="de-DE"/>
        </w:rPr>
        <w:t>o</w:t>
      </w:r>
      <w:r w:rsidR="00C43729" w:rsidRPr="00C43729">
        <w:rPr>
          <w:lang w:val="de-DE"/>
        </w:rPr>
        <w:t xml:space="preserve">gen </w:t>
      </w:r>
      <w:r w:rsidR="00C43729">
        <w:rPr>
          <w:lang w:val="de-DE"/>
        </w:rPr>
        <w:t>werden</w:t>
      </w:r>
      <w:r w:rsidR="00C43729" w:rsidRPr="00C43729">
        <w:rPr>
          <w:lang w:val="de-DE"/>
        </w:rPr>
        <w:t xml:space="preserve"> können.</w:t>
      </w:r>
      <w:r w:rsidR="00653F46" w:rsidRPr="00C43729">
        <w:rPr>
          <w:lang w:val="de-DE"/>
        </w:rPr>
        <w:t xml:space="preserve"> </w:t>
      </w:r>
      <w:r w:rsidR="00C43729" w:rsidRPr="00C43729">
        <w:rPr>
          <w:lang w:val="de-DE"/>
        </w:rPr>
        <w:t>Dies ist ein notwendiger Schritt, um echte Autonom</w:t>
      </w:r>
      <w:r w:rsidR="00C43729">
        <w:rPr>
          <w:lang w:val="de-DE"/>
        </w:rPr>
        <w:t>i</w:t>
      </w:r>
      <w:r w:rsidR="00C43729" w:rsidRPr="00C43729">
        <w:rPr>
          <w:lang w:val="de-DE"/>
        </w:rPr>
        <w:t>e bei Drohnen zu erreichen.</w:t>
      </w:r>
    </w:p>
    <w:p w14:paraId="54F7F0D6" w14:textId="77777777" w:rsidR="00653F46" w:rsidRPr="00C43729" w:rsidRDefault="00653F46" w:rsidP="00653F46">
      <w:pPr>
        <w:rPr>
          <w:lang w:val="de-DE"/>
        </w:rPr>
      </w:pPr>
    </w:p>
    <w:p w14:paraId="46DF24DF" w14:textId="343B08EF" w:rsidR="00653F46" w:rsidRPr="00353F2B" w:rsidRDefault="00653F46" w:rsidP="00653F46">
      <w:pPr>
        <w:rPr>
          <w:lang w:val="de-DE"/>
        </w:rPr>
      </w:pPr>
      <w:r w:rsidRPr="00F04CD9">
        <w:rPr>
          <w:lang w:val="de-DE"/>
        </w:rPr>
        <w:t>“</w:t>
      </w:r>
      <w:r w:rsidR="00C43729" w:rsidRPr="00F04CD9">
        <w:rPr>
          <w:lang w:val="de-DE"/>
        </w:rPr>
        <w:t xml:space="preserve">Die Anwendungsfälle </w:t>
      </w:r>
      <w:r w:rsidR="0085184E">
        <w:rPr>
          <w:lang w:val="de-DE"/>
        </w:rPr>
        <w:t>i</w:t>
      </w:r>
      <w:r w:rsidR="00C43729" w:rsidRPr="00F04CD9">
        <w:rPr>
          <w:lang w:val="de-DE"/>
        </w:rPr>
        <w:t xml:space="preserve">n </w:t>
      </w:r>
      <w:r w:rsidRPr="00F04CD9">
        <w:rPr>
          <w:lang w:val="de-DE"/>
        </w:rPr>
        <w:t>T</w:t>
      </w:r>
      <w:r w:rsidRPr="00F04CD9">
        <w:rPr>
          <w:smallCaps/>
          <w:lang w:val="de-DE"/>
        </w:rPr>
        <w:t>ulipp</w:t>
      </w:r>
      <w:r w:rsidR="00F04CD9">
        <w:rPr>
          <w:smallCaps/>
          <w:lang w:val="de-DE"/>
        </w:rPr>
        <w:t>,</w:t>
      </w:r>
      <w:r w:rsidRPr="00F04CD9">
        <w:rPr>
          <w:lang w:val="de-DE"/>
        </w:rPr>
        <w:t xml:space="preserve"> </w:t>
      </w:r>
      <w:r w:rsidR="00C43729" w:rsidRPr="00F04CD9">
        <w:rPr>
          <w:lang w:val="de-DE"/>
        </w:rPr>
        <w:t xml:space="preserve">verbunden mit dem </w:t>
      </w:r>
      <w:r w:rsidR="00F04CD9" w:rsidRPr="00F04CD9">
        <w:rPr>
          <w:lang w:val="de-DE"/>
        </w:rPr>
        <w:t>Development Kit</w:t>
      </w:r>
      <w:r w:rsidRPr="00F04CD9">
        <w:rPr>
          <w:lang w:val="de-DE"/>
        </w:rPr>
        <w:t xml:space="preserve">, </w:t>
      </w:r>
      <w:r w:rsidR="00F04CD9" w:rsidRPr="00F04CD9">
        <w:rPr>
          <w:lang w:val="de-DE"/>
        </w:rPr>
        <w:t>das die</w:t>
      </w:r>
      <w:r w:rsidR="00C43729" w:rsidRPr="00F04CD9">
        <w:rPr>
          <w:lang w:val="de-DE"/>
        </w:rPr>
        <w:t xml:space="preserve"> H</w:t>
      </w:r>
      <w:r w:rsidRPr="00F04CD9">
        <w:rPr>
          <w:lang w:val="de-DE"/>
        </w:rPr>
        <w:t>ardwareplat</w:t>
      </w:r>
      <w:r w:rsidR="00C43729" w:rsidRPr="00F04CD9">
        <w:rPr>
          <w:lang w:val="de-DE"/>
        </w:rPr>
        <w:t>t</w:t>
      </w:r>
      <w:r w:rsidRPr="00F04CD9">
        <w:rPr>
          <w:lang w:val="de-DE"/>
        </w:rPr>
        <w:t xml:space="preserve">form, </w:t>
      </w:r>
      <w:r w:rsidR="00F04CD9" w:rsidRPr="00F04CD9">
        <w:rPr>
          <w:lang w:val="de-DE"/>
        </w:rPr>
        <w:t>ein</w:t>
      </w:r>
      <w:r w:rsidR="00C43729" w:rsidRPr="00F04CD9">
        <w:rPr>
          <w:lang w:val="de-DE"/>
        </w:rPr>
        <w:t xml:space="preserve"> Mehrkernbetriebssystem</w:t>
      </w:r>
      <w:r w:rsidRPr="00F04CD9">
        <w:rPr>
          <w:lang w:val="de-DE"/>
        </w:rPr>
        <w:t xml:space="preserve">, </w:t>
      </w:r>
      <w:r w:rsidR="00F04CD9" w:rsidRPr="00F04CD9">
        <w:rPr>
          <w:lang w:val="de-DE"/>
        </w:rPr>
        <w:t>eine Entwicklungsumgebung u</w:t>
      </w:r>
      <w:r w:rsidRPr="00F04CD9">
        <w:rPr>
          <w:lang w:val="de-DE"/>
        </w:rPr>
        <w:t xml:space="preserve">nd </w:t>
      </w:r>
      <w:r w:rsidR="00F04CD9" w:rsidRPr="00F04CD9">
        <w:rPr>
          <w:lang w:val="de-DE"/>
        </w:rPr>
        <w:t>eine Bedienungsanleitung enthält</w:t>
      </w:r>
      <w:r w:rsidRPr="00F04CD9">
        <w:rPr>
          <w:lang w:val="de-DE"/>
        </w:rPr>
        <w:t xml:space="preserve">, </w:t>
      </w:r>
      <w:r w:rsidR="00F04CD9" w:rsidRPr="00F04CD9">
        <w:rPr>
          <w:lang w:val="de-DE"/>
        </w:rPr>
        <w:t xml:space="preserve">haben gezeigt, dass </w:t>
      </w:r>
      <w:r w:rsidR="00F04CD9">
        <w:rPr>
          <w:lang w:val="de-DE"/>
        </w:rPr>
        <w:t>die Leistungsanforderungen eines</w:t>
      </w:r>
      <w:r w:rsidR="00F04CD9" w:rsidRPr="00F04CD9">
        <w:rPr>
          <w:lang w:val="de-DE"/>
        </w:rPr>
        <w:t xml:space="preserve"> komplexen </w:t>
      </w:r>
      <w:r w:rsidR="00F04CD9">
        <w:rPr>
          <w:lang w:val="de-DE"/>
        </w:rPr>
        <w:t xml:space="preserve">Bildverarbeitungssystems erfüllt werden können </w:t>
      </w:r>
      <w:r w:rsidR="00353F2B">
        <w:rPr>
          <w:lang w:val="de-DE"/>
        </w:rPr>
        <w:t>für eine Vielzahl von eingebetteten Anwendungen mit ihren speziellen Anforderungen an Größe, Gewicht und Stromverbrauch</w:t>
      </w:r>
      <w:r w:rsidRPr="00353F2B">
        <w:rPr>
          <w:lang w:val="de-DE"/>
        </w:rPr>
        <w:t xml:space="preserve">,” </w:t>
      </w:r>
      <w:r w:rsidR="00353F2B">
        <w:rPr>
          <w:lang w:val="de-DE"/>
        </w:rPr>
        <w:t>betonte</w:t>
      </w:r>
      <w:r w:rsidRPr="00353F2B">
        <w:rPr>
          <w:lang w:val="de-DE"/>
        </w:rPr>
        <w:t xml:space="preserve"> Philippe Millet </w:t>
      </w:r>
      <w:r w:rsidR="00353F2B">
        <w:rPr>
          <w:lang w:val="de-DE"/>
        </w:rPr>
        <w:t>von Thales u</w:t>
      </w:r>
      <w:r w:rsidRPr="00353F2B">
        <w:rPr>
          <w:lang w:val="de-DE"/>
        </w:rPr>
        <w:t>nd T</w:t>
      </w:r>
      <w:r w:rsidRPr="00353F2B">
        <w:rPr>
          <w:smallCaps/>
          <w:lang w:val="de-DE"/>
        </w:rPr>
        <w:t>ulipp</w:t>
      </w:r>
      <w:r w:rsidRPr="00353F2B">
        <w:rPr>
          <w:lang w:val="de-DE"/>
        </w:rPr>
        <w:t>’s Pro</w:t>
      </w:r>
      <w:r w:rsidR="00353F2B">
        <w:rPr>
          <w:lang w:val="de-DE"/>
        </w:rPr>
        <w:t>jek</w:t>
      </w:r>
      <w:r w:rsidRPr="00353F2B">
        <w:rPr>
          <w:lang w:val="de-DE"/>
        </w:rPr>
        <w:t>t</w:t>
      </w:r>
      <w:r w:rsidR="00353F2B">
        <w:rPr>
          <w:lang w:val="de-DE"/>
        </w:rPr>
        <w:t>k</w:t>
      </w:r>
      <w:r w:rsidRPr="00353F2B">
        <w:rPr>
          <w:lang w:val="de-DE"/>
        </w:rPr>
        <w:t>oordinator</w:t>
      </w:r>
      <w:r w:rsidR="00353F2B">
        <w:rPr>
          <w:lang w:val="de-DE"/>
        </w:rPr>
        <w:t xml:space="preserve"> abschließend</w:t>
      </w:r>
      <w:r w:rsidRPr="00353F2B">
        <w:rPr>
          <w:lang w:val="de-DE"/>
        </w:rPr>
        <w:t>.</w:t>
      </w:r>
    </w:p>
    <w:p w14:paraId="799664C3" w14:textId="77777777" w:rsidR="00653F46" w:rsidRPr="00353F2B" w:rsidRDefault="00653F46" w:rsidP="00653F46">
      <w:pPr>
        <w:rPr>
          <w:lang w:val="de-DE"/>
        </w:rPr>
      </w:pPr>
    </w:p>
    <w:p w14:paraId="19A4804F" w14:textId="77777777" w:rsidR="00653F46" w:rsidRPr="00A46869" w:rsidRDefault="00653F46" w:rsidP="00653F46">
      <w:pPr>
        <w:rPr>
          <w:lang w:val="de-DE"/>
        </w:rPr>
      </w:pPr>
      <w:r w:rsidRPr="00A46869">
        <w:rPr>
          <w:lang w:val="de-DE"/>
        </w:rPr>
        <w:t xml:space="preserve"># # # </w:t>
      </w:r>
    </w:p>
    <w:p w14:paraId="56DB06BA" w14:textId="77777777" w:rsidR="00653F46" w:rsidRPr="00A46869" w:rsidRDefault="00653F46" w:rsidP="00653F46">
      <w:pPr>
        <w:rPr>
          <w:lang w:val="de-DE"/>
        </w:rPr>
      </w:pPr>
    </w:p>
    <w:p w14:paraId="2B9DF7F8" w14:textId="77777777" w:rsidR="00653F46" w:rsidRPr="00A46869" w:rsidRDefault="00653F46" w:rsidP="00653F46">
      <w:pPr>
        <w:rPr>
          <w:b/>
          <w:bCs/>
          <w:lang w:val="de-DE"/>
        </w:rPr>
      </w:pPr>
      <w:r w:rsidRPr="00A46869">
        <w:rPr>
          <w:b/>
          <w:bCs/>
          <w:lang w:val="de-DE"/>
        </w:rPr>
        <w:t xml:space="preserve">Über </w:t>
      </w:r>
      <w:r w:rsidRPr="00A46869">
        <w:rPr>
          <w:b/>
          <w:smallCaps/>
          <w:lang w:val="de-DE"/>
        </w:rPr>
        <w:t>Tulipp</w:t>
      </w:r>
      <w:r w:rsidRPr="00A46869">
        <w:rPr>
          <w:lang w:val="de-DE"/>
        </w:rPr>
        <w:t xml:space="preserve"> </w:t>
      </w:r>
      <w:r w:rsidRPr="00A46869">
        <w:rPr>
          <w:b/>
          <w:bCs/>
          <w:lang w:val="de-DE"/>
        </w:rPr>
        <w:t>und dessen Partner</w:t>
      </w:r>
    </w:p>
    <w:p w14:paraId="663EBC3C" w14:textId="77777777" w:rsidR="00653F46" w:rsidRPr="00A46869" w:rsidRDefault="00653F46" w:rsidP="00653F46">
      <w:pPr>
        <w:rPr>
          <w:smallCaps/>
          <w:lang w:val="de-DE"/>
        </w:rPr>
      </w:pPr>
    </w:p>
    <w:p w14:paraId="0FC82D28" w14:textId="77777777" w:rsidR="00653F46" w:rsidRPr="00AC0A4D" w:rsidRDefault="00653F46" w:rsidP="00653F46">
      <w:pPr>
        <w:rPr>
          <w:rStyle w:val="Hyperlink"/>
          <w:u w:val="none"/>
          <w:lang w:val="de-DE"/>
        </w:rPr>
      </w:pPr>
      <w:r w:rsidRPr="00A46869">
        <w:rPr>
          <w:smallCaps/>
          <w:lang w:val="de-DE"/>
        </w:rPr>
        <w:t>Tulipp</w:t>
      </w:r>
      <w:r w:rsidRPr="00A46869">
        <w:rPr>
          <w:lang w:val="de-DE"/>
        </w:rPr>
        <w:t xml:space="preserve"> </w:t>
      </w:r>
      <w:r w:rsidRPr="00A46869">
        <w:rPr>
          <w:rFonts w:cs="Arial"/>
          <w:lang w:val="de-DE"/>
        </w:rPr>
        <w:t xml:space="preserve">(Towards Ubiquitous Low-power Image Processing Platforms) wird vom Horizon 2020 Programm der Europäischen Union finanziert. </w:t>
      </w:r>
      <w:r w:rsidRPr="00AC0A4D">
        <w:rPr>
          <w:rFonts w:cs="Arial"/>
          <w:lang w:val="de-DE"/>
        </w:rPr>
        <w:t xml:space="preserve">Die Arbeit wurde 2016 in Hinblick auf </w:t>
      </w:r>
      <w:r>
        <w:rPr>
          <w:rFonts w:cs="Arial"/>
          <w:lang w:val="de-DE"/>
        </w:rPr>
        <w:t>eine</w:t>
      </w:r>
      <w:r w:rsidRPr="00AC0A4D">
        <w:rPr>
          <w:rFonts w:cs="Arial"/>
          <w:lang w:val="de-DE"/>
        </w:rPr>
        <w:t xml:space="preserve"> Fertigstellung im Jahr 2018 begonnen.</w:t>
      </w:r>
      <w:r>
        <w:rPr>
          <w:rFonts w:cs="Arial"/>
          <w:lang w:val="de-DE"/>
        </w:rPr>
        <w:t xml:space="preserve"> </w:t>
      </w:r>
      <w:r w:rsidRPr="00AC0A4D">
        <w:rPr>
          <w:rFonts w:cs="Arial"/>
          <w:lang w:val="de-DE"/>
        </w:rPr>
        <w:t xml:space="preserve">Der Fokus liegt auf der Entwicklung von leistungsstarken und energieeffizienten eingebetteten Systemen </w:t>
      </w:r>
      <w:r>
        <w:rPr>
          <w:rFonts w:cs="Arial"/>
          <w:lang w:val="de-DE"/>
        </w:rPr>
        <w:t>für die steigende Anzahl immer</w:t>
      </w:r>
      <w:r w:rsidRPr="00AC0A4D">
        <w:rPr>
          <w:rFonts w:cs="Arial"/>
          <w:lang w:val="de-DE"/>
        </w:rPr>
        <w:t xml:space="preserve"> komplexe</w:t>
      </w:r>
      <w:r>
        <w:rPr>
          <w:rFonts w:cs="Arial"/>
          <w:lang w:val="de-DE"/>
        </w:rPr>
        <w:t>r</w:t>
      </w:r>
      <w:r w:rsidRPr="00AC0A4D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werdender </w:t>
      </w:r>
      <w:r w:rsidRPr="00AC0A4D">
        <w:rPr>
          <w:rFonts w:cs="Arial"/>
          <w:lang w:val="de-DE"/>
        </w:rPr>
        <w:t xml:space="preserve">Bildverarbeitungsanwendungen, </w:t>
      </w:r>
      <w:r>
        <w:rPr>
          <w:rFonts w:cs="Arial"/>
          <w:lang w:val="de-DE"/>
        </w:rPr>
        <w:t>welche</w:t>
      </w:r>
      <w:r w:rsidRPr="00AC0A4D">
        <w:rPr>
          <w:rFonts w:cs="Arial"/>
          <w:lang w:val="de-DE"/>
        </w:rPr>
        <w:t xml:space="preserve"> in </w:t>
      </w:r>
      <w:r>
        <w:rPr>
          <w:rFonts w:cs="Arial"/>
          <w:lang w:val="de-DE"/>
        </w:rPr>
        <w:t>zahlreichen</w:t>
      </w:r>
      <w:r w:rsidRPr="00AC0A4D">
        <w:rPr>
          <w:rFonts w:cs="Arial"/>
          <w:lang w:val="de-DE"/>
        </w:rPr>
        <w:t xml:space="preserve"> Industriesektoren entstehen. </w:t>
      </w:r>
      <w:r>
        <w:rPr>
          <w:rFonts w:cs="Arial"/>
          <w:lang w:val="de-DE"/>
        </w:rPr>
        <w:t xml:space="preserve">Der Fokus von </w:t>
      </w:r>
      <w:r w:rsidRPr="00E24AB3">
        <w:rPr>
          <w:smallCaps/>
          <w:lang w:val="de-DE"/>
        </w:rPr>
        <w:t>T</w:t>
      </w:r>
      <w:r>
        <w:rPr>
          <w:smallCaps/>
          <w:lang w:val="de-DE"/>
        </w:rPr>
        <w:t>ulipp</w:t>
      </w:r>
      <w:r w:rsidRPr="00AC0A4D">
        <w:rPr>
          <w:lang w:val="de-DE"/>
        </w:rPr>
        <w:t xml:space="preserve"> </w:t>
      </w:r>
      <w:r>
        <w:rPr>
          <w:lang w:val="de-DE"/>
        </w:rPr>
        <w:t xml:space="preserve">liegt auf der Bereitstellung einer </w:t>
      </w:r>
      <w:r w:rsidRPr="00AC0A4D">
        <w:rPr>
          <w:rFonts w:cs="Arial"/>
          <w:lang w:val="de-DE"/>
        </w:rPr>
        <w:t>Referenzplattform</w:t>
      </w:r>
      <w:r>
        <w:rPr>
          <w:rFonts w:cs="Arial"/>
          <w:lang w:val="de-DE"/>
        </w:rPr>
        <w:t xml:space="preserve"> für Entwickler von </w:t>
      </w:r>
      <w:r w:rsidRPr="00AC0A4D">
        <w:rPr>
          <w:lang w:val="de-DE"/>
        </w:rPr>
        <w:t>Bildverarbeitungs</w:t>
      </w:r>
      <w:r>
        <w:rPr>
          <w:lang w:val="de-DE"/>
        </w:rPr>
        <w:t>anwendungen</w:t>
      </w:r>
      <w:r w:rsidRPr="00AC0A4D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und der Definition von </w:t>
      </w:r>
      <w:r w:rsidRPr="00AC0A4D">
        <w:rPr>
          <w:rFonts w:cs="Arial"/>
          <w:lang w:val="de-DE"/>
        </w:rPr>
        <w:t>Implementierungsvorschriften und Schnittstellen, um eine hohe Lei</w:t>
      </w:r>
      <w:r>
        <w:rPr>
          <w:rFonts w:cs="Arial"/>
          <w:lang w:val="de-DE"/>
        </w:rPr>
        <w:t>s</w:t>
      </w:r>
      <w:r w:rsidRPr="00AC0A4D">
        <w:rPr>
          <w:rFonts w:cs="Arial"/>
          <w:lang w:val="de-DE"/>
        </w:rPr>
        <w:t xml:space="preserve">tung bei einem geringen Energieverbrauch zu garantieren. </w:t>
      </w:r>
      <w:r w:rsidRPr="00AC0A4D">
        <w:rPr>
          <w:lang w:val="de-DE"/>
        </w:rPr>
        <w:t xml:space="preserve">Für mehr Informationen zu </w:t>
      </w:r>
      <w:r w:rsidRPr="00E24AB3">
        <w:rPr>
          <w:smallCaps/>
          <w:lang w:val="de-DE"/>
        </w:rPr>
        <w:t>T</w:t>
      </w:r>
      <w:r>
        <w:rPr>
          <w:smallCaps/>
          <w:lang w:val="de-DE"/>
        </w:rPr>
        <w:t>ulipp</w:t>
      </w:r>
      <w:r w:rsidRPr="00AC0A4D">
        <w:rPr>
          <w:lang w:val="de-DE"/>
        </w:rPr>
        <w:t xml:space="preserve">, besuchen Sie  </w:t>
      </w:r>
      <w:r w:rsidR="000F1BC0">
        <w:rPr>
          <w:rStyle w:val="Hyperlink"/>
          <w:lang w:val="de-DE"/>
        </w:rPr>
        <w:fldChar w:fldCharType="begin"/>
      </w:r>
      <w:r w:rsidR="000F1BC0">
        <w:rPr>
          <w:rStyle w:val="Hyperlink"/>
          <w:lang w:val="de-DE"/>
        </w:rPr>
        <w:instrText xml:space="preserve"> HYPERLINK "http://www.tulipp.eu" </w:instrText>
      </w:r>
      <w:r w:rsidR="000F1BC0">
        <w:rPr>
          <w:rStyle w:val="Hyperlink"/>
          <w:lang w:val="de-DE"/>
        </w:rPr>
        <w:fldChar w:fldCharType="separate"/>
      </w:r>
      <w:r w:rsidRPr="00AC0A4D">
        <w:rPr>
          <w:rStyle w:val="Hyperlink"/>
          <w:lang w:val="de-DE"/>
        </w:rPr>
        <w:t>http://www.tulipp.eu</w:t>
      </w:r>
      <w:r w:rsidR="000F1BC0">
        <w:rPr>
          <w:rStyle w:val="Hyperlink"/>
          <w:lang w:val="de-DE"/>
        </w:rPr>
        <w:fldChar w:fldCharType="end"/>
      </w:r>
      <w:r w:rsidRPr="00AC0A4D">
        <w:rPr>
          <w:rStyle w:val="Hyperlink"/>
          <w:u w:val="none"/>
          <w:lang w:val="de-DE"/>
        </w:rPr>
        <w:t xml:space="preserve"> oder richten Sie sich an die Mitglieder des Konsortiums:</w:t>
      </w:r>
    </w:p>
    <w:p w14:paraId="0D790577" w14:textId="77777777" w:rsidR="00653F46" w:rsidRPr="00AC0A4D" w:rsidRDefault="00653F46" w:rsidP="00653F46">
      <w:pPr>
        <w:widowControl/>
        <w:autoSpaceDE w:val="0"/>
        <w:autoSpaceDN w:val="0"/>
        <w:adjustRightInd w:val="0"/>
        <w:rPr>
          <w:rFonts w:cs="Arial"/>
          <w:color w:val="0000FF"/>
          <w:lang w:val="de-DE"/>
        </w:rPr>
      </w:pPr>
    </w:p>
    <w:p w14:paraId="76D366F7" w14:textId="77777777" w:rsidR="00653F46" w:rsidRPr="00384B32" w:rsidRDefault="00653F46" w:rsidP="00653F46">
      <w:pPr>
        <w:widowControl/>
        <w:autoSpaceDE w:val="0"/>
        <w:autoSpaceDN w:val="0"/>
        <w:adjustRightInd w:val="0"/>
        <w:rPr>
          <w:rStyle w:val="Hyperlink"/>
          <w:rFonts w:cs="Arial"/>
        </w:rPr>
      </w:pPr>
      <w:r w:rsidRPr="00384B32">
        <w:rPr>
          <w:rFonts w:cs="Arial"/>
        </w:rPr>
        <w:t xml:space="preserve">Thales - </w:t>
      </w:r>
      <w:hyperlink r:id="rId14" w:history="1">
        <w:r w:rsidRPr="00384B32">
          <w:rPr>
            <w:rStyle w:val="Hyperlink"/>
            <w:rFonts w:cs="Arial"/>
          </w:rPr>
          <w:t>www.thales.eu</w:t>
        </w:r>
      </w:hyperlink>
    </w:p>
    <w:p w14:paraId="27220F89" w14:textId="77777777" w:rsidR="00653F46" w:rsidRPr="00384B32" w:rsidRDefault="00653F46" w:rsidP="00653F46">
      <w:pPr>
        <w:autoSpaceDE w:val="0"/>
        <w:autoSpaceDN w:val="0"/>
        <w:adjustRightInd w:val="0"/>
      </w:pPr>
      <w:r w:rsidRPr="00384B32">
        <w:t xml:space="preserve">Efficient Innovation SAS - </w:t>
      </w:r>
      <w:hyperlink r:id="rId15" w:tgtFrame="_blank" w:history="1">
        <w:r w:rsidRPr="00384B32">
          <w:rPr>
            <w:rStyle w:val="Hyperlink"/>
          </w:rPr>
          <w:t>www.efficient-innovation.fr</w:t>
        </w:r>
      </w:hyperlink>
    </w:p>
    <w:p w14:paraId="60BAD3B5" w14:textId="77777777" w:rsidR="00653F46" w:rsidRPr="00384B32" w:rsidRDefault="00653F46" w:rsidP="00653F46">
      <w:pPr>
        <w:widowControl/>
        <w:autoSpaceDE w:val="0"/>
        <w:autoSpaceDN w:val="0"/>
        <w:adjustRightInd w:val="0"/>
      </w:pPr>
      <w:r w:rsidRPr="00384B32">
        <w:t xml:space="preserve">Fraunhofer IOSB – </w:t>
      </w:r>
      <w:hyperlink r:id="rId16" w:history="1">
        <w:r w:rsidRPr="00384B32">
          <w:rPr>
            <w:rStyle w:val="Hyperlink"/>
          </w:rPr>
          <w:t>www.iosb.fraunhofer.de</w:t>
        </w:r>
      </w:hyperlink>
      <w:r w:rsidRPr="00384B32">
        <w:t xml:space="preserve"> </w:t>
      </w:r>
    </w:p>
    <w:p w14:paraId="7A58B7E4" w14:textId="77777777" w:rsidR="00653F46" w:rsidRPr="00384B32" w:rsidRDefault="00653F46" w:rsidP="00653F46">
      <w:pPr>
        <w:widowControl/>
        <w:autoSpaceDE w:val="0"/>
        <w:autoSpaceDN w:val="0"/>
        <w:adjustRightInd w:val="0"/>
      </w:pPr>
      <w:r w:rsidRPr="00384B32">
        <w:t xml:space="preserve">Hipperos – </w:t>
      </w:r>
      <w:hyperlink r:id="rId17" w:history="1">
        <w:r w:rsidRPr="00384B32">
          <w:rPr>
            <w:rStyle w:val="Hyperlink"/>
          </w:rPr>
          <w:t>www.hipperos.com</w:t>
        </w:r>
      </w:hyperlink>
      <w:r w:rsidRPr="00384B32">
        <w:t xml:space="preserve"> </w:t>
      </w:r>
    </w:p>
    <w:p w14:paraId="3893B0AC" w14:textId="77777777" w:rsidR="00653F46" w:rsidRPr="00AD7D8B" w:rsidRDefault="00653F46" w:rsidP="00653F46">
      <w:pPr>
        <w:widowControl/>
        <w:autoSpaceDE w:val="0"/>
        <w:autoSpaceDN w:val="0"/>
        <w:adjustRightInd w:val="0"/>
        <w:rPr>
          <w:lang w:val="nl-NL"/>
        </w:rPr>
      </w:pPr>
      <w:r w:rsidRPr="00AD7D8B">
        <w:rPr>
          <w:lang w:val="nl-NL"/>
        </w:rPr>
        <w:t xml:space="preserve">Norges Teknisk-Naturvitenskapelige Universitet – </w:t>
      </w:r>
      <w:r>
        <w:fldChar w:fldCharType="begin"/>
      </w:r>
      <w:r w:rsidRPr="00653F46">
        <w:rPr>
          <w:lang w:val="de-DE"/>
        </w:rPr>
        <w:instrText xml:space="preserve"> HYPERLINK "http://www.ntnu.no" </w:instrText>
      </w:r>
      <w:r>
        <w:fldChar w:fldCharType="separate"/>
      </w:r>
      <w:r w:rsidRPr="00AD7D8B">
        <w:rPr>
          <w:rStyle w:val="Hyperlink"/>
          <w:lang w:val="nl-NL"/>
        </w:rPr>
        <w:t>www.ntnu.no</w:t>
      </w:r>
      <w:r>
        <w:rPr>
          <w:rStyle w:val="Hyperlink"/>
          <w:lang w:val="nl-NL"/>
        </w:rPr>
        <w:fldChar w:fldCharType="end"/>
      </w:r>
      <w:r w:rsidRPr="00AD7D8B">
        <w:rPr>
          <w:lang w:val="nl-NL"/>
        </w:rPr>
        <w:t xml:space="preserve"> </w:t>
      </w:r>
    </w:p>
    <w:p w14:paraId="14ED804B" w14:textId="77777777" w:rsidR="00653F46" w:rsidRDefault="00653F46" w:rsidP="00653F46">
      <w:pPr>
        <w:widowControl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Technische Universität Dresden – </w:t>
      </w:r>
      <w:r>
        <w:rPr>
          <w:rStyle w:val="Hyperlink"/>
          <w:lang w:val="de-DE"/>
        </w:rPr>
        <w:t>tu-dresden.de</w:t>
      </w:r>
    </w:p>
    <w:p w14:paraId="765F6D7F" w14:textId="77777777" w:rsidR="00653F46" w:rsidRPr="003A341D" w:rsidRDefault="00653F46" w:rsidP="00653F46">
      <w:pPr>
        <w:widowControl/>
        <w:autoSpaceDE w:val="0"/>
        <w:autoSpaceDN w:val="0"/>
        <w:adjustRightInd w:val="0"/>
        <w:rPr>
          <w:lang w:val="en-US"/>
        </w:rPr>
      </w:pPr>
      <w:r w:rsidRPr="003A341D">
        <w:rPr>
          <w:lang w:val="en-US"/>
        </w:rPr>
        <w:t xml:space="preserve">Sundance Multiprocessor Technology – </w:t>
      </w:r>
      <w:hyperlink r:id="rId18" w:history="1">
        <w:r w:rsidRPr="003A341D">
          <w:rPr>
            <w:rStyle w:val="Hyperlink"/>
            <w:lang w:val="en-US"/>
          </w:rPr>
          <w:t>www.sundance.com</w:t>
        </w:r>
      </w:hyperlink>
    </w:p>
    <w:p w14:paraId="45F8A071" w14:textId="77777777" w:rsidR="00653F46" w:rsidRPr="00AC0A4D" w:rsidRDefault="00653F46" w:rsidP="00653F46">
      <w:pPr>
        <w:widowControl/>
        <w:autoSpaceDE w:val="0"/>
        <w:autoSpaceDN w:val="0"/>
        <w:adjustRightInd w:val="0"/>
        <w:rPr>
          <w:rStyle w:val="Hyperlink"/>
          <w:lang w:val="de-DE"/>
        </w:rPr>
      </w:pPr>
      <w:r w:rsidRPr="00AC0A4D">
        <w:rPr>
          <w:lang w:val="de-DE"/>
        </w:rPr>
        <w:t xml:space="preserve">Synective Labs – </w:t>
      </w:r>
      <w:r w:rsidR="000F1BC0">
        <w:rPr>
          <w:rStyle w:val="Hyperlink"/>
          <w:lang w:val="de-DE"/>
        </w:rPr>
        <w:fldChar w:fldCharType="begin"/>
      </w:r>
      <w:r w:rsidR="000F1BC0">
        <w:rPr>
          <w:rStyle w:val="Hyperlink"/>
          <w:lang w:val="de-DE"/>
        </w:rPr>
        <w:instrText xml:space="preserve"> HYPERLINK "file:///C:\\Users\\Keith\\AppData\\Local\\Microsoft\\Windows\\INetCache\\Content.Outlook\\R9YUBSF5\\www.synective.se" </w:instrText>
      </w:r>
      <w:r w:rsidR="000F1BC0">
        <w:rPr>
          <w:rStyle w:val="Hyperlink"/>
          <w:lang w:val="de-DE"/>
        </w:rPr>
        <w:fldChar w:fldCharType="separate"/>
      </w:r>
      <w:r w:rsidRPr="00AC0A4D">
        <w:rPr>
          <w:rStyle w:val="Hyperlink"/>
          <w:lang w:val="de-DE"/>
        </w:rPr>
        <w:t>www.synective.se</w:t>
      </w:r>
      <w:r w:rsidR="000F1BC0">
        <w:rPr>
          <w:rStyle w:val="Hyperlink"/>
          <w:lang w:val="de-DE"/>
        </w:rPr>
        <w:fldChar w:fldCharType="end"/>
      </w:r>
    </w:p>
    <w:p w14:paraId="6E2FD9E7" w14:textId="77777777" w:rsidR="00653F46" w:rsidRPr="00AC0A4D" w:rsidRDefault="00653F46" w:rsidP="00653F46">
      <w:pPr>
        <w:widowControl/>
        <w:autoSpaceDE w:val="0"/>
        <w:autoSpaceDN w:val="0"/>
        <w:adjustRightInd w:val="0"/>
        <w:rPr>
          <w:rFonts w:cs="Arial"/>
          <w:color w:val="0000FF"/>
          <w:lang w:val="de-DE"/>
        </w:rPr>
      </w:pPr>
    </w:p>
    <w:p w14:paraId="3CC75E5E" w14:textId="77777777" w:rsidR="00653F46" w:rsidRPr="00AC0A4D" w:rsidRDefault="00653F46" w:rsidP="00653F46">
      <w:pPr>
        <w:widowControl/>
        <w:snapToGrid w:val="0"/>
        <w:jc w:val="both"/>
        <w:rPr>
          <w:rFonts w:cs="Arial"/>
          <w:sz w:val="16"/>
          <w:szCs w:val="16"/>
          <w:lang w:val="de-DE"/>
        </w:rPr>
      </w:pPr>
      <w:r w:rsidRPr="00AC0A4D">
        <w:rPr>
          <w:rFonts w:cs="Arial"/>
          <w:sz w:val="16"/>
          <w:szCs w:val="16"/>
          <w:lang w:val="de-DE"/>
        </w:rPr>
        <w:t xml:space="preserve">Alle Warenzeichen werden anerkannt und sind Eigentum der jeweiligen Unternehmen. </w:t>
      </w:r>
    </w:p>
    <w:p w14:paraId="477C01E8" w14:textId="77777777" w:rsidR="00653F46" w:rsidRPr="00AC0A4D" w:rsidRDefault="00653F46" w:rsidP="00653F46">
      <w:pPr>
        <w:rPr>
          <w:lang w:val="de-DE"/>
        </w:rPr>
      </w:pPr>
    </w:p>
    <w:p w14:paraId="7B61FF3D" w14:textId="77777777" w:rsidR="00653F46" w:rsidRPr="003A341D" w:rsidRDefault="00653F46" w:rsidP="00653F46">
      <w:pPr>
        <w:pStyle w:val="Header"/>
        <w:tabs>
          <w:tab w:val="clear" w:pos="4153"/>
          <w:tab w:val="clear" w:pos="8306"/>
        </w:tabs>
        <w:rPr>
          <w:rFonts w:cs="Arial"/>
          <w:i w:val="0"/>
          <w:sz w:val="16"/>
          <w:szCs w:val="16"/>
          <w:u w:val="none"/>
          <w:lang w:val="en-US"/>
        </w:rPr>
      </w:pPr>
      <w:r w:rsidRPr="003A341D">
        <w:rPr>
          <w:rFonts w:cs="Arial"/>
          <w:b/>
          <w:i w:val="0"/>
          <w:sz w:val="16"/>
          <w:szCs w:val="16"/>
          <w:u w:val="none"/>
          <w:lang w:val="en-US"/>
        </w:rPr>
        <w:t>Medienkontakte:</w:t>
      </w:r>
    </w:p>
    <w:p w14:paraId="7989BED1" w14:textId="77777777" w:rsidR="00653F46" w:rsidRPr="003A341D" w:rsidRDefault="00653F46" w:rsidP="00653F46">
      <w:pPr>
        <w:rPr>
          <w:sz w:val="16"/>
          <w:szCs w:val="16"/>
          <w:lang w:val="en-US"/>
        </w:rPr>
      </w:pPr>
    </w:p>
    <w:p w14:paraId="346A5B47" w14:textId="77777777" w:rsidR="00653F46" w:rsidRPr="003A341D" w:rsidRDefault="00653F46" w:rsidP="00653F46">
      <w:pPr>
        <w:rPr>
          <w:rFonts w:cs="Arial"/>
          <w:sz w:val="16"/>
          <w:szCs w:val="16"/>
          <w:lang w:val="en-US"/>
        </w:rPr>
      </w:pPr>
      <w:r w:rsidRPr="003A341D">
        <w:rPr>
          <w:rFonts w:cs="Arial"/>
          <w:sz w:val="16"/>
          <w:szCs w:val="16"/>
          <w:lang w:val="en-US"/>
        </w:rPr>
        <w:t xml:space="preserve">Philippe Millet, EU </w:t>
      </w:r>
      <w:r w:rsidRPr="0040758A">
        <w:rPr>
          <w:rFonts w:cs="Arial"/>
          <w:smallCaps/>
          <w:sz w:val="16"/>
          <w:szCs w:val="16"/>
          <w:lang w:val="en-US"/>
        </w:rPr>
        <w:t>Tulipp</w:t>
      </w:r>
      <w:r w:rsidRPr="003A341D">
        <w:rPr>
          <w:rFonts w:cs="Arial"/>
          <w:sz w:val="16"/>
          <w:szCs w:val="16"/>
          <w:lang w:val="en-US"/>
        </w:rPr>
        <w:t xml:space="preserve"> Project Co-</w:t>
      </w:r>
      <w:proofErr w:type="spellStart"/>
      <w:r>
        <w:rPr>
          <w:rFonts w:cs="Arial"/>
          <w:sz w:val="16"/>
          <w:szCs w:val="16"/>
          <w:lang w:val="en-US"/>
        </w:rPr>
        <w:t>o</w:t>
      </w:r>
      <w:r w:rsidRPr="003A341D">
        <w:rPr>
          <w:rFonts w:cs="Arial"/>
          <w:sz w:val="16"/>
          <w:szCs w:val="16"/>
          <w:lang w:val="en-US"/>
        </w:rPr>
        <w:t>rdinator</w:t>
      </w:r>
      <w:proofErr w:type="spellEnd"/>
      <w:r w:rsidRPr="003A341D">
        <w:rPr>
          <w:rFonts w:cs="Arial"/>
          <w:sz w:val="16"/>
          <w:szCs w:val="16"/>
          <w:lang w:val="en-US"/>
        </w:rPr>
        <w:t xml:space="preserve">, </w:t>
      </w:r>
      <w:r>
        <w:rPr>
          <w:rFonts w:cs="Arial"/>
          <w:sz w:val="16"/>
          <w:szCs w:val="16"/>
          <w:lang w:val="en-US"/>
        </w:rPr>
        <w:t>Thales</w:t>
      </w:r>
      <w:r w:rsidRPr="003A341D">
        <w:rPr>
          <w:rFonts w:cs="Arial"/>
          <w:sz w:val="16"/>
          <w:szCs w:val="16"/>
          <w:lang w:val="en-US"/>
        </w:rPr>
        <w:t xml:space="preserve"> </w:t>
      </w:r>
    </w:p>
    <w:p w14:paraId="6F3C764D" w14:textId="77777777" w:rsidR="00653F46" w:rsidRPr="003A341D" w:rsidRDefault="00653F46" w:rsidP="00653F46">
      <w:pPr>
        <w:rPr>
          <w:rFonts w:ascii="Times New Roman" w:hAnsi="Times New Roman"/>
          <w:sz w:val="16"/>
          <w:szCs w:val="16"/>
          <w:lang w:val="en-US"/>
        </w:rPr>
      </w:pPr>
      <w:r w:rsidRPr="003A341D">
        <w:rPr>
          <w:rFonts w:cs="Arial"/>
          <w:sz w:val="16"/>
          <w:szCs w:val="16"/>
          <w:lang w:val="en-US"/>
        </w:rPr>
        <w:t xml:space="preserve">Tel: +33 1 69 41 60 49.  Email: </w:t>
      </w:r>
      <w:hyperlink r:id="rId19" w:history="1">
        <w:r w:rsidRPr="003A341D">
          <w:rPr>
            <w:rStyle w:val="Hyperlink"/>
            <w:rFonts w:cs="Arial"/>
            <w:sz w:val="16"/>
            <w:szCs w:val="16"/>
            <w:lang w:val="en-US"/>
          </w:rPr>
          <w:t>philippe.millet@thalesgroup.com</w:t>
        </w:r>
      </w:hyperlink>
      <w:r w:rsidRPr="003A341D">
        <w:rPr>
          <w:rFonts w:cs="Arial"/>
          <w:sz w:val="16"/>
          <w:szCs w:val="16"/>
          <w:lang w:val="en-US"/>
        </w:rPr>
        <w:t xml:space="preserve"> </w:t>
      </w:r>
    </w:p>
    <w:p w14:paraId="7D935B0F" w14:textId="77777777" w:rsidR="00653F46" w:rsidRPr="003A341D" w:rsidRDefault="00653F46" w:rsidP="00653F46">
      <w:pPr>
        <w:rPr>
          <w:sz w:val="16"/>
          <w:szCs w:val="16"/>
          <w:lang w:val="en-US"/>
        </w:rPr>
      </w:pPr>
    </w:p>
    <w:p w14:paraId="19194EA7" w14:textId="77777777" w:rsidR="00653F46" w:rsidRPr="003A341D" w:rsidRDefault="00653F46" w:rsidP="00653F46">
      <w:pPr>
        <w:rPr>
          <w:sz w:val="16"/>
          <w:szCs w:val="16"/>
          <w:lang w:val="en-US"/>
        </w:rPr>
      </w:pPr>
      <w:r w:rsidRPr="003A341D">
        <w:rPr>
          <w:sz w:val="16"/>
          <w:szCs w:val="16"/>
          <w:lang w:val="en-US"/>
        </w:rPr>
        <w:t xml:space="preserve">Keith Mason, Humbug PR </w:t>
      </w:r>
    </w:p>
    <w:p w14:paraId="7AEB2E69" w14:textId="77777777" w:rsidR="00653F46" w:rsidRPr="00AD7D8B" w:rsidRDefault="00653F46" w:rsidP="00653F46">
      <w:pPr>
        <w:rPr>
          <w:sz w:val="16"/>
          <w:szCs w:val="16"/>
          <w:lang w:val="fr-FR"/>
        </w:rPr>
      </w:pPr>
      <w:r w:rsidRPr="00AD7D8B">
        <w:rPr>
          <w:sz w:val="16"/>
          <w:szCs w:val="16"/>
          <w:lang w:val="fr-FR"/>
        </w:rPr>
        <w:t xml:space="preserve">Tel: +44 (0)7931 708837.  Email: </w:t>
      </w:r>
      <w:hyperlink r:id="rId20" w:history="1">
        <w:r w:rsidRPr="00AD7D8B">
          <w:rPr>
            <w:rStyle w:val="Hyperlink"/>
            <w:sz w:val="16"/>
            <w:szCs w:val="16"/>
            <w:lang w:val="fr-FR"/>
          </w:rPr>
          <w:t>keith.mason@humbugpr.com</w:t>
        </w:r>
      </w:hyperlink>
      <w:r w:rsidRPr="00AD7D8B">
        <w:rPr>
          <w:sz w:val="16"/>
          <w:szCs w:val="16"/>
          <w:lang w:val="fr-FR"/>
        </w:rPr>
        <w:t xml:space="preserve">  </w:t>
      </w:r>
    </w:p>
    <w:p w14:paraId="2B6078DE" w14:textId="77777777" w:rsidR="00653F46" w:rsidRPr="00AD7D8B" w:rsidRDefault="00653F46" w:rsidP="00653F46">
      <w:pPr>
        <w:rPr>
          <w:sz w:val="16"/>
          <w:szCs w:val="16"/>
          <w:lang w:val="fr-FR"/>
        </w:rPr>
      </w:pPr>
    </w:p>
    <w:p w14:paraId="2F09A6E7" w14:textId="77777777" w:rsidR="00653F46" w:rsidRPr="00A46869" w:rsidRDefault="00653F46" w:rsidP="00653F46">
      <w:pPr>
        <w:rPr>
          <w:rFonts w:cs="Arial"/>
          <w:sz w:val="16"/>
          <w:szCs w:val="16"/>
          <w:lang w:val="de-DE"/>
        </w:rPr>
      </w:pPr>
      <w:r w:rsidRPr="00A46869">
        <w:rPr>
          <w:rFonts w:cs="Arial"/>
          <w:sz w:val="16"/>
          <w:szCs w:val="16"/>
          <w:lang w:val="de-DE"/>
        </w:rPr>
        <w:t>Betreff: TUL002D</w:t>
      </w:r>
    </w:p>
    <w:p w14:paraId="2054C5FC" w14:textId="15C7266E" w:rsidR="00653F46" w:rsidRPr="00AC0A4D" w:rsidRDefault="00653F46" w:rsidP="00653F46">
      <w:pPr>
        <w:rPr>
          <w:rFonts w:cs="Arial"/>
          <w:sz w:val="16"/>
          <w:szCs w:val="16"/>
          <w:lang w:val="de-DE"/>
        </w:rPr>
      </w:pPr>
      <w:r w:rsidRPr="00AC0A4D">
        <w:rPr>
          <w:rFonts w:cs="Arial"/>
          <w:sz w:val="16"/>
          <w:szCs w:val="16"/>
          <w:lang w:val="de-DE"/>
        </w:rPr>
        <w:t>Wörter:</w:t>
      </w:r>
      <w:r w:rsidR="000F1BC0">
        <w:rPr>
          <w:rFonts w:cs="Arial"/>
          <w:sz w:val="16"/>
          <w:szCs w:val="16"/>
          <w:lang w:val="de-DE"/>
        </w:rPr>
        <w:t xml:space="preserve"> 656</w:t>
      </w:r>
    </w:p>
    <w:p w14:paraId="6F3C14C2" w14:textId="77777777" w:rsidR="00653F46" w:rsidRPr="00AC0A4D" w:rsidRDefault="00653F46" w:rsidP="00653F46">
      <w:pPr>
        <w:rPr>
          <w:sz w:val="16"/>
          <w:szCs w:val="16"/>
          <w:lang w:val="de-DE"/>
        </w:rPr>
      </w:pPr>
    </w:p>
    <w:p w14:paraId="6EF549DD" w14:textId="77777777" w:rsidR="00653F46" w:rsidRDefault="00653F46" w:rsidP="00653F46">
      <w:pPr>
        <w:rPr>
          <w:rFonts w:cs="Arial"/>
          <w:i/>
          <w:sz w:val="16"/>
          <w:szCs w:val="16"/>
          <w:lang w:val="de-DE"/>
        </w:rPr>
      </w:pPr>
      <w:r w:rsidRPr="00AC0A4D">
        <w:rPr>
          <w:rFonts w:cs="Arial"/>
          <w:i/>
          <w:sz w:val="16"/>
          <w:szCs w:val="16"/>
          <w:lang w:val="de-DE"/>
        </w:rPr>
        <w:t>Diese Pressemitteilung sowie ggf. zugehörige Bilder (in hoch auflösendem, komprimiertem JPEG-Format) können unter</w:t>
      </w:r>
      <w:r>
        <w:rPr>
          <w:rFonts w:cs="Arial"/>
          <w:i/>
          <w:sz w:val="16"/>
          <w:szCs w:val="16"/>
          <w:lang w:val="de-DE"/>
        </w:rPr>
        <w:t xml:space="preserve"> </w:t>
      </w:r>
      <w:hyperlink r:id="rId21" w:history="1">
        <w:r w:rsidRPr="00470C00">
          <w:rPr>
            <w:rStyle w:val="Hyperlink"/>
            <w:rFonts w:cs="Arial"/>
            <w:i/>
            <w:sz w:val="16"/>
            <w:szCs w:val="16"/>
            <w:lang w:val="de-DE"/>
          </w:rPr>
          <w:t>http://www.humbugpr.com</w:t>
        </w:r>
      </w:hyperlink>
      <w:r>
        <w:rPr>
          <w:rFonts w:cs="Arial"/>
          <w:i/>
          <w:sz w:val="16"/>
          <w:szCs w:val="16"/>
          <w:lang w:val="de-DE"/>
        </w:rPr>
        <w:t xml:space="preserve"> </w:t>
      </w:r>
      <w:r w:rsidRPr="00AC0A4D">
        <w:rPr>
          <w:rStyle w:val="Hyperlink"/>
          <w:rFonts w:cs="Arial"/>
          <w:i/>
          <w:sz w:val="16"/>
          <w:szCs w:val="16"/>
          <w:u w:val="none"/>
          <w:lang w:val="de-DE"/>
        </w:rPr>
        <w:t>abgerufen werden.</w:t>
      </w:r>
    </w:p>
    <w:p w14:paraId="778E3C93" w14:textId="5609C8AC" w:rsidR="0057489E" w:rsidRPr="00637751" w:rsidRDefault="0057489E" w:rsidP="00653F46">
      <w:pPr>
        <w:rPr>
          <w:i/>
          <w:sz w:val="16"/>
          <w:szCs w:val="16"/>
          <w:u w:val="single"/>
          <w:lang w:val="de-DE"/>
        </w:rPr>
      </w:pPr>
    </w:p>
    <w:sectPr w:rsidR="0057489E" w:rsidRPr="00637751">
      <w:headerReference w:type="even" r:id="rId22"/>
      <w:headerReference w:type="default" r:id="rId23"/>
      <w:footerReference w:type="default" r:id="rId24"/>
      <w:pgSz w:w="11907" w:h="16840" w:code="9"/>
      <w:pgMar w:top="567" w:right="1134" w:bottom="993" w:left="1134" w:header="56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E1B3" w14:textId="77777777" w:rsidR="00243069" w:rsidRDefault="00243069">
      <w:r>
        <w:separator/>
      </w:r>
    </w:p>
  </w:endnote>
  <w:endnote w:type="continuationSeparator" w:id="0">
    <w:p w14:paraId="4FEA206B" w14:textId="77777777" w:rsidR="00243069" w:rsidRDefault="0024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0378" w14:textId="3D07C936" w:rsidR="00627CCC" w:rsidRDefault="00627CCC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245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AD29" w14:textId="77777777" w:rsidR="00243069" w:rsidRDefault="00243069">
      <w:r>
        <w:separator/>
      </w:r>
    </w:p>
  </w:footnote>
  <w:footnote w:type="continuationSeparator" w:id="0">
    <w:p w14:paraId="5E51A4EC" w14:textId="77777777" w:rsidR="00243069" w:rsidRDefault="0024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88DB" w14:textId="77777777" w:rsidR="00627CCC" w:rsidRDefault="00627CCC"/>
  <w:p w14:paraId="328CF128" w14:textId="77777777" w:rsidR="00627CCC" w:rsidRDefault="00627CCC"/>
  <w:p w14:paraId="640C5CD4" w14:textId="77777777" w:rsidR="00627CCC" w:rsidRDefault="00627CCC"/>
  <w:p w14:paraId="49520DED" w14:textId="77777777" w:rsidR="00627CCC" w:rsidRDefault="00627CCC"/>
  <w:p w14:paraId="6BED1FED" w14:textId="77777777" w:rsidR="00627CCC" w:rsidRDefault="00627CCC"/>
  <w:p w14:paraId="02EEB758" w14:textId="77777777" w:rsidR="00627CCC" w:rsidRDefault="00627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865D" w14:textId="52FA1BF0" w:rsidR="00627CCC" w:rsidRPr="00353F2B" w:rsidRDefault="0057489E" w:rsidP="00247FB0">
    <w:pPr>
      <w:pStyle w:val="Heading1"/>
      <w:rPr>
        <w:lang w:val="de-DE"/>
      </w:rPr>
    </w:pPr>
    <w:r w:rsidRPr="00353F2B">
      <w:rPr>
        <w:b w:val="0"/>
        <w:i/>
        <w:sz w:val="20"/>
        <w:u w:val="single"/>
        <w:lang w:val="de-DE"/>
      </w:rPr>
      <w:t>TUL</w:t>
    </w:r>
    <w:r w:rsidR="001F7DB6" w:rsidRPr="00353F2B">
      <w:rPr>
        <w:b w:val="0"/>
        <w:i/>
        <w:sz w:val="20"/>
        <w:u w:val="single"/>
        <w:lang w:val="de-DE"/>
      </w:rPr>
      <w:t>002</w:t>
    </w:r>
    <w:r w:rsidR="000F1BC0">
      <w:rPr>
        <w:b w:val="0"/>
        <w:i/>
        <w:sz w:val="20"/>
        <w:u w:val="single"/>
        <w:lang w:val="de-DE"/>
      </w:rPr>
      <w:t>D</w:t>
    </w:r>
    <w:r w:rsidR="00627CCC" w:rsidRPr="00353F2B">
      <w:rPr>
        <w:b w:val="0"/>
        <w:i/>
        <w:sz w:val="20"/>
        <w:u w:val="single"/>
        <w:lang w:val="de-DE"/>
      </w:rPr>
      <w:t xml:space="preserve"> / </w:t>
    </w:r>
    <w:r w:rsidR="00353F2B" w:rsidRPr="00353F2B">
      <w:rPr>
        <w:b w:val="0"/>
        <w:i/>
        <w:sz w:val="20"/>
        <w:u w:val="single"/>
        <w:lang w:val="de-DE"/>
      </w:rPr>
      <w:t>EU-Projekt</w:t>
    </w:r>
    <w:r w:rsidR="002A74AA" w:rsidRPr="00353F2B">
      <w:rPr>
        <w:b w:val="0"/>
        <w:i/>
        <w:sz w:val="20"/>
        <w:u w:val="single"/>
        <w:lang w:val="de-DE"/>
      </w:rPr>
      <w:t xml:space="preserve"> T</w:t>
    </w:r>
    <w:r w:rsidR="002A74AA" w:rsidRPr="00353F2B">
      <w:rPr>
        <w:b w:val="0"/>
        <w:i/>
        <w:smallCaps/>
        <w:sz w:val="20"/>
        <w:u w:val="single"/>
        <w:lang w:val="de-DE"/>
      </w:rPr>
      <w:t>ulipp</w:t>
    </w:r>
    <w:r w:rsidR="002A74AA" w:rsidRPr="00353F2B">
      <w:rPr>
        <w:b w:val="0"/>
        <w:i/>
        <w:sz w:val="20"/>
        <w:u w:val="single"/>
        <w:lang w:val="de-DE"/>
      </w:rPr>
      <w:t xml:space="preserve"> </w:t>
    </w:r>
    <w:r w:rsidR="00353F2B" w:rsidRPr="00353F2B">
      <w:rPr>
        <w:b w:val="0"/>
        <w:i/>
        <w:sz w:val="20"/>
        <w:u w:val="single"/>
        <w:lang w:val="de-DE"/>
      </w:rPr>
      <w:t>liefert bemerkenswerte</w:t>
    </w:r>
    <w:r w:rsidR="002A74AA" w:rsidRPr="00353F2B">
      <w:rPr>
        <w:b w:val="0"/>
        <w:i/>
        <w:sz w:val="20"/>
        <w:u w:val="single"/>
        <w:lang w:val="de-DE"/>
      </w:rPr>
      <w:t xml:space="preserve"> </w:t>
    </w:r>
    <w:r w:rsidR="00353F2B" w:rsidRPr="00353F2B">
      <w:rPr>
        <w:b w:val="0"/>
        <w:i/>
        <w:sz w:val="20"/>
        <w:u w:val="single"/>
        <w:lang w:val="de-DE"/>
      </w:rPr>
      <w:t>Ergebnisse</w:t>
    </w:r>
    <w:r w:rsidR="002A74AA" w:rsidRPr="00353F2B">
      <w:rPr>
        <w:b w:val="0"/>
        <w:i/>
        <w:sz w:val="20"/>
        <w:u w:val="single"/>
        <w:lang w:val="de-DE"/>
      </w:rPr>
      <w:t xml:space="preserve"> </w:t>
    </w:r>
    <w:r w:rsidR="00353F2B">
      <w:rPr>
        <w:b w:val="0"/>
        <w:i/>
        <w:sz w:val="20"/>
        <w:u w:val="single"/>
        <w:lang w:val="de-DE"/>
      </w:rPr>
      <w:t>für eingebettete Bildverarbeitungssysteme</w:t>
    </w:r>
  </w:p>
  <w:p w14:paraId="6F1077B2" w14:textId="77777777" w:rsidR="00627CCC" w:rsidRPr="00353F2B" w:rsidRDefault="00627CCC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750"/>
    <w:multiLevelType w:val="singleLevel"/>
    <w:tmpl w:val="4936F8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EC5A0E"/>
    <w:multiLevelType w:val="hybridMultilevel"/>
    <w:tmpl w:val="5A443F9C"/>
    <w:lvl w:ilvl="0" w:tplc="09403D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C4"/>
    <w:rsid w:val="00030AEC"/>
    <w:rsid w:val="000521AA"/>
    <w:rsid w:val="00067426"/>
    <w:rsid w:val="00082769"/>
    <w:rsid w:val="00091E5A"/>
    <w:rsid w:val="000A239F"/>
    <w:rsid w:val="000B4751"/>
    <w:rsid w:val="000B5D86"/>
    <w:rsid w:val="000E2EA5"/>
    <w:rsid w:val="000F1BC0"/>
    <w:rsid w:val="001201DE"/>
    <w:rsid w:val="001334FE"/>
    <w:rsid w:val="00145A35"/>
    <w:rsid w:val="001567FE"/>
    <w:rsid w:val="00174B52"/>
    <w:rsid w:val="00192CC4"/>
    <w:rsid w:val="001A03D4"/>
    <w:rsid w:val="001B3F06"/>
    <w:rsid w:val="001C715A"/>
    <w:rsid w:val="001D4816"/>
    <w:rsid w:val="001F64CA"/>
    <w:rsid w:val="001F7A30"/>
    <w:rsid w:val="001F7DB6"/>
    <w:rsid w:val="00203E46"/>
    <w:rsid w:val="00243069"/>
    <w:rsid w:val="002434B8"/>
    <w:rsid w:val="00247FB0"/>
    <w:rsid w:val="00255006"/>
    <w:rsid w:val="002554CA"/>
    <w:rsid w:val="002569A2"/>
    <w:rsid w:val="002762ED"/>
    <w:rsid w:val="00284E5B"/>
    <w:rsid w:val="002906EE"/>
    <w:rsid w:val="002A74AA"/>
    <w:rsid w:val="002A7EF1"/>
    <w:rsid w:val="002E25F9"/>
    <w:rsid w:val="002F44ED"/>
    <w:rsid w:val="00327A7B"/>
    <w:rsid w:val="00346003"/>
    <w:rsid w:val="00350CF1"/>
    <w:rsid w:val="00353F2B"/>
    <w:rsid w:val="00354140"/>
    <w:rsid w:val="00362DE7"/>
    <w:rsid w:val="00375EC8"/>
    <w:rsid w:val="00377754"/>
    <w:rsid w:val="00380C67"/>
    <w:rsid w:val="0038245A"/>
    <w:rsid w:val="00390C4C"/>
    <w:rsid w:val="003971EB"/>
    <w:rsid w:val="003A523E"/>
    <w:rsid w:val="003A610F"/>
    <w:rsid w:val="003C2CB1"/>
    <w:rsid w:val="003C2CE8"/>
    <w:rsid w:val="003E3DA6"/>
    <w:rsid w:val="00401088"/>
    <w:rsid w:val="00405178"/>
    <w:rsid w:val="00411575"/>
    <w:rsid w:val="00417220"/>
    <w:rsid w:val="00424F57"/>
    <w:rsid w:val="00441AAD"/>
    <w:rsid w:val="00443DA0"/>
    <w:rsid w:val="00462EF7"/>
    <w:rsid w:val="00486181"/>
    <w:rsid w:val="00497A65"/>
    <w:rsid w:val="00497FDE"/>
    <w:rsid w:val="004A0FC1"/>
    <w:rsid w:val="004A1477"/>
    <w:rsid w:val="004A2740"/>
    <w:rsid w:val="004C7C3B"/>
    <w:rsid w:val="004D7B36"/>
    <w:rsid w:val="004E1A3A"/>
    <w:rsid w:val="004F5169"/>
    <w:rsid w:val="004F68DC"/>
    <w:rsid w:val="0050088E"/>
    <w:rsid w:val="0050297F"/>
    <w:rsid w:val="00506017"/>
    <w:rsid w:val="00512CF3"/>
    <w:rsid w:val="00514719"/>
    <w:rsid w:val="00523736"/>
    <w:rsid w:val="00541805"/>
    <w:rsid w:val="0055434B"/>
    <w:rsid w:val="0056082B"/>
    <w:rsid w:val="0057489E"/>
    <w:rsid w:val="00594909"/>
    <w:rsid w:val="005B4D4E"/>
    <w:rsid w:val="005B66C7"/>
    <w:rsid w:val="005E71E5"/>
    <w:rsid w:val="005F111B"/>
    <w:rsid w:val="005F7205"/>
    <w:rsid w:val="00605732"/>
    <w:rsid w:val="006119E4"/>
    <w:rsid w:val="00627CCC"/>
    <w:rsid w:val="00631F44"/>
    <w:rsid w:val="00637751"/>
    <w:rsid w:val="0064100B"/>
    <w:rsid w:val="00642E06"/>
    <w:rsid w:val="00653F46"/>
    <w:rsid w:val="0065640F"/>
    <w:rsid w:val="006609A0"/>
    <w:rsid w:val="00682AE2"/>
    <w:rsid w:val="006B3E60"/>
    <w:rsid w:val="006B5BC9"/>
    <w:rsid w:val="006B5CD2"/>
    <w:rsid w:val="006B6CA0"/>
    <w:rsid w:val="006C339E"/>
    <w:rsid w:val="006D30CA"/>
    <w:rsid w:val="006E5510"/>
    <w:rsid w:val="006E5FFE"/>
    <w:rsid w:val="006F3D8F"/>
    <w:rsid w:val="006F6DFE"/>
    <w:rsid w:val="00704579"/>
    <w:rsid w:val="00710FC6"/>
    <w:rsid w:val="007159DA"/>
    <w:rsid w:val="00720EF3"/>
    <w:rsid w:val="00723DD7"/>
    <w:rsid w:val="007315E1"/>
    <w:rsid w:val="0074232D"/>
    <w:rsid w:val="007433B4"/>
    <w:rsid w:val="00756B7D"/>
    <w:rsid w:val="00762DB3"/>
    <w:rsid w:val="00772631"/>
    <w:rsid w:val="00785A04"/>
    <w:rsid w:val="0079724D"/>
    <w:rsid w:val="007A1463"/>
    <w:rsid w:val="007A67BA"/>
    <w:rsid w:val="007B06FD"/>
    <w:rsid w:val="007C32C7"/>
    <w:rsid w:val="007C4980"/>
    <w:rsid w:val="007E3518"/>
    <w:rsid w:val="007F02C7"/>
    <w:rsid w:val="008213AD"/>
    <w:rsid w:val="00834A17"/>
    <w:rsid w:val="00835404"/>
    <w:rsid w:val="0085184E"/>
    <w:rsid w:val="00854BC9"/>
    <w:rsid w:val="0087612C"/>
    <w:rsid w:val="00893CC4"/>
    <w:rsid w:val="008A0299"/>
    <w:rsid w:val="008B093E"/>
    <w:rsid w:val="008C31E1"/>
    <w:rsid w:val="008C60BC"/>
    <w:rsid w:val="00910086"/>
    <w:rsid w:val="00914AD3"/>
    <w:rsid w:val="00925C2B"/>
    <w:rsid w:val="00926650"/>
    <w:rsid w:val="009274FD"/>
    <w:rsid w:val="0093121F"/>
    <w:rsid w:val="00943229"/>
    <w:rsid w:val="00945036"/>
    <w:rsid w:val="00955288"/>
    <w:rsid w:val="00972922"/>
    <w:rsid w:val="009818B0"/>
    <w:rsid w:val="0099189C"/>
    <w:rsid w:val="00992754"/>
    <w:rsid w:val="009A4D8E"/>
    <w:rsid w:val="009A6B2B"/>
    <w:rsid w:val="009B0DD2"/>
    <w:rsid w:val="009B27AD"/>
    <w:rsid w:val="009D5464"/>
    <w:rsid w:val="009F58F1"/>
    <w:rsid w:val="009F67BC"/>
    <w:rsid w:val="00A1275C"/>
    <w:rsid w:val="00A16D08"/>
    <w:rsid w:val="00A31CF8"/>
    <w:rsid w:val="00A4343D"/>
    <w:rsid w:val="00A45DB1"/>
    <w:rsid w:val="00A46869"/>
    <w:rsid w:val="00A67C1C"/>
    <w:rsid w:val="00A7702C"/>
    <w:rsid w:val="00AA7C2A"/>
    <w:rsid w:val="00AB64D5"/>
    <w:rsid w:val="00AE6891"/>
    <w:rsid w:val="00AF491F"/>
    <w:rsid w:val="00AF6E7D"/>
    <w:rsid w:val="00B01EBF"/>
    <w:rsid w:val="00B10D84"/>
    <w:rsid w:val="00B27CC0"/>
    <w:rsid w:val="00B32CBE"/>
    <w:rsid w:val="00B35365"/>
    <w:rsid w:val="00B44147"/>
    <w:rsid w:val="00B55275"/>
    <w:rsid w:val="00B56FA4"/>
    <w:rsid w:val="00B6414C"/>
    <w:rsid w:val="00B65CC9"/>
    <w:rsid w:val="00B82193"/>
    <w:rsid w:val="00B94504"/>
    <w:rsid w:val="00B950F7"/>
    <w:rsid w:val="00B9535A"/>
    <w:rsid w:val="00BB2FAB"/>
    <w:rsid w:val="00BB4036"/>
    <w:rsid w:val="00BE1D0C"/>
    <w:rsid w:val="00C06903"/>
    <w:rsid w:val="00C2513E"/>
    <w:rsid w:val="00C30257"/>
    <w:rsid w:val="00C30E67"/>
    <w:rsid w:val="00C32BE6"/>
    <w:rsid w:val="00C43729"/>
    <w:rsid w:val="00C45FF9"/>
    <w:rsid w:val="00C552A2"/>
    <w:rsid w:val="00C84897"/>
    <w:rsid w:val="00C85A34"/>
    <w:rsid w:val="00C95704"/>
    <w:rsid w:val="00CA77B6"/>
    <w:rsid w:val="00CB5A77"/>
    <w:rsid w:val="00D13759"/>
    <w:rsid w:val="00D16F51"/>
    <w:rsid w:val="00D22BBD"/>
    <w:rsid w:val="00D25627"/>
    <w:rsid w:val="00D43527"/>
    <w:rsid w:val="00D4798A"/>
    <w:rsid w:val="00D5785A"/>
    <w:rsid w:val="00D7280A"/>
    <w:rsid w:val="00D756DE"/>
    <w:rsid w:val="00D909CF"/>
    <w:rsid w:val="00D9203D"/>
    <w:rsid w:val="00D93EB7"/>
    <w:rsid w:val="00DA64DC"/>
    <w:rsid w:val="00DA723D"/>
    <w:rsid w:val="00DA7F91"/>
    <w:rsid w:val="00DC1472"/>
    <w:rsid w:val="00DC1B2A"/>
    <w:rsid w:val="00DC63E9"/>
    <w:rsid w:val="00DD7478"/>
    <w:rsid w:val="00DE205D"/>
    <w:rsid w:val="00DE2244"/>
    <w:rsid w:val="00DE7474"/>
    <w:rsid w:val="00E02EFD"/>
    <w:rsid w:val="00E04FFA"/>
    <w:rsid w:val="00E25A51"/>
    <w:rsid w:val="00E34E19"/>
    <w:rsid w:val="00E40AFC"/>
    <w:rsid w:val="00E50452"/>
    <w:rsid w:val="00E5421D"/>
    <w:rsid w:val="00E75431"/>
    <w:rsid w:val="00E75448"/>
    <w:rsid w:val="00E757C5"/>
    <w:rsid w:val="00E920A0"/>
    <w:rsid w:val="00E92A2A"/>
    <w:rsid w:val="00EA3F0D"/>
    <w:rsid w:val="00EC4597"/>
    <w:rsid w:val="00ED1058"/>
    <w:rsid w:val="00ED4C97"/>
    <w:rsid w:val="00EE7FBC"/>
    <w:rsid w:val="00EF07AC"/>
    <w:rsid w:val="00F04CD9"/>
    <w:rsid w:val="00F11709"/>
    <w:rsid w:val="00F164AF"/>
    <w:rsid w:val="00F31BE2"/>
    <w:rsid w:val="00F33759"/>
    <w:rsid w:val="00F35B9D"/>
    <w:rsid w:val="00F35FA3"/>
    <w:rsid w:val="00F5718B"/>
    <w:rsid w:val="00F6034C"/>
    <w:rsid w:val="00F64D76"/>
    <w:rsid w:val="00F820D8"/>
    <w:rsid w:val="00FB0625"/>
    <w:rsid w:val="00FB1021"/>
    <w:rsid w:val="00FB1051"/>
    <w:rsid w:val="00FC4B89"/>
    <w:rsid w:val="00FE0402"/>
    <w:rsid w:val="00FE48AA"/>
    <w:rsid w:val="00FE5A6B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33DA5A"/>
  <w15:docId w15:val="{1F122F38-D6B9-478C-9B78-92366C2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i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dstrike w:val="0"/>
      <w:color w:val="auto"/>
      <w:sz w:val="20"/>
      <w:vertAlign w:val="baseline"/>
    </w:rPr>
  </w:style>
  <w:style w:type="character" w:styleId="Hyperlink">
    <w:name w:val="Hyperlink"/>
    <w:rPr>
      <w:rFonts w:ascii="Arial" w:hAnsi="Arial"/>
      <w:dstrike w:val="0"/>
      <w:color w:val="auto"/>
      <w:sz w:val="20"/>
      <w:u w:val="single"/>
      <w:bdr w:val="none" w:sz="0" w:space="0" w:color="auto"/>
      <w:vertAlign w:val="baseline"/>
    </w:rPr>
  </w:style>
  <w:style w:type="character" w:styleId="FollowedHyperlink">
    <w:name w:val="FollowedHyperlink"/>
    <w:rsid w:val="0050088E"/>
    <w:rPr>
      <w:rFonts w:ascii="Times New Roman" w:hAnsi="Times New Roman"/>
      <w:dstrike w:val="0"/>
      <w:sz w:val="20"/>
      <w:u w:val="single"/>
      <w:vertAlign w:val="baseline"/>
    </w:rPr>
  </w:style>
  <w:style w:type="paragraph" w:customStyle="1" w:styleId="BoilerPlate">
    <w:name w:val="Boiler Plate"/>
    <w:basedOn w:val="Normal"/>
    <w:rsid w:val="00ED4C97"/>
    <w:pPr>
      <w:widowControl/>
      <w:spacing w:after="240"/>
    </w:pPr>
    <w:rPr>
      <w:rFonts w:eastAsia="Times"/>
      <w:lang w:eastAsia="en-GB"/>
    </w:rPr>
  </w:style>
  <w:style w:type="paragraph" w:styleId="NormalWeb">
    <w:name w:val="Normal (Web)"/>
    <w:basedOn w:val="Normal"/>
    <w:rsid w:val="00F164AF"/>
    <w:pPr>
      <w:widowControl/>
      <w:spacing w:before="100" w:beforeAutospacing="1" w:after="100" w:afterAutospacing="1"/>
    </w:pPr>
    <w:rPr>
      <w:rFonts w:ascii="Verdana" w:hAnsi="Verdana"/>
      <w:color w:val="000000"/>
      <w:lang w:val="en-US"/>
    </w:rPr>
  </w:style>
  <w:style w:type="paragraph" w:customStyle="1" w:styleId="textbd">
    <w:name w:val="textbd"/>
    <w:basedOn w:val="Normal"/>
    <w:rsid w:val="00F164AF"/>
    <w:pPr>
      <w:widowControl/>
      <w:spacing w:before="100" w:beforeAutospacing="1" w:after="100" w:afterAutospacing="1"/>
    </w:pPr>
    <w:rPr>
      <w:rFonts w:ascii="Verdana" w:hAnsi="Verdana"/>
      <w:b/>
      <w:bCs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1F7DB6"/>
    <w:rPr>
      <w:rFonts w:ascii="Arial" w:hAnsi="Arial"/>
      <w:b/>
      <w:sz w:val="3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257"/>
    <w:rPr>
      <w:color w:val="605E5C"/>
      <w:shd w:val="clear" w:color="auto" w:fill="E1DFDD"/>
    </w:rPr>
  </w:style>
  <w:style w:type="table" w:styleId="TableGrid">
    <w:name w:val="Table Grid"/>
    <w:basedOn w:val="TableNormal"/>
    <w:rsid w:val="0044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20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0EF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0F1BC0"/>
    <w:rPr>
      <w:rFonts w:ascii="Arial" w:hAnsi="Arial"/>
      <w:i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ugpr.com/tulipp/TUL002-1.jpg" TargetMode="External"/><Relationship Id="rId13" Type="http://schemas.openxmlformats.org/officeDocument/2006/relationships/image" Target="media/image4.jpg"/><Relationship Id="rId18" Type="http://schemas.openxmlformats.org/officeDocument/2006/relationships/hyperlink" Target="file:///C:\Users\Keith\AppData\Local\Microsoft\Windows\INetCache\Content.Outlook\R9YUBSF5\www.sundance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umbugpr.com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humbugpr.com/tulipp/TUL002-3.jpg" TargetMode="External"/><Relationship Id="rId17" Type="http://schemas.openxmlformats.org/officeDocument/2006/relationships/hyperlink" Target="http://www.hippero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osb.fraunhofer.de" TargetMode="External"/><Relationship Id="rId20" Type="http://schemas.openxmlformats.org/officeDocument/2006/relationships/hyperlink" Target="mailto:keith.mason@humbugp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fficient-innovation.fr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humbugpr.com/tulipp/TUL002-2.jpg" TargetMode="External"/><Relationship Id="rId19" Type="http://schemas.openxmlformats.org/officeDocument/2006/relationships/hyperlink" Target="mailto:philippe.millet@thalesgrou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thales.eu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Documents\Custom%20Office%20Templates\Press%20Releases\Tulipp%20UK%20Pres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Tulipp UK Press Press Release.dotx</Template>
  <TotalTime>2</TotalTime>
  <Pages>3</Pages>
  <Words>928</Words>
  <Characters>7718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TULIPP Press Release UK</vt:lpstr>
      <vt:lpstr>TULIPP Press Release UK</vt:lpstr>
    </vt:vector>
  </TitlesOfParts>
  <Company>Humbug Public Relations</Company>
  <LinksUpToDate>false</LinksUpToDate>
  <CharactersWithSpaces>8629</CharactersWithSpaces>
  <SharedDoc>false</SharedDoc>
  <HLinks>
    <vt:vector size="30" baseType="variant">
      <vt:variant>
        <vt:i4>3276863</vt:i4>
      </vt:variant>
      <vt:variant>
        <vt:i4>12</vt:i4>
      </vt:variant>
      <vt:variant>
        <vt:i4>0</vt:i4>
      </vt:variant>
      <vt:variant>
        <vt:i4>5</vt:i4>
      </vt:variant>
      <vt:variant>
        <vt:lpwstr>http://www.humbugpr.com/portal</vt:lpwstr>
      </vt:variant>
      <vt:variant>
        <vt:lpwstr/>
      </vt:variant>
      <vt:variant>
        <vt:i4>4063324</vt:i4>
      </vt:variant>
      <vt:variant>
        <vt:i4>9</vt:i4>
      </vt:variant>
      <vt:variant>
        <vt:i4>0</vt:i4>
      </vt:variant>
      <vt:variant>
        <vt:i4>5</vt:i4>
      </vt:variant>
      <vt:variant>
        <vt:lpwstr>mailto:ann.williams@humbugpr.com</vt:lpwstr>
      </vt:variant>
      <vt:variant>
        <vt:lpwstr/>
      </vt:variant>
      <vt:variant>
        <vt:i4>3735642</vt:i4>
      </vt:variant>
      <vt:variant>
        <vt:i4>6</vt:i4>
      </vt:variant>
      <vt:variant>
        <vt:i4>0</vt:i4>
      </vt:variant>
      <vt:variant>
        <vt:i4>5</vt:i4>
      </vt:variant>
      <vt:variant>
        <vt:lpwstr>mailto:keith.mason@humbugpr.com</vt:lpwstr>
      </vt:variant>
      <vt:variant>
        <vt:lpwstr/>
      </vt:variant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mailto:flemming.c@sundance.com</vt:lpwstr>
      </vt:variant>
      <vt:variant>
        <vt:lpwstr/>
      </vt:variant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http://www.sundance.com/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TULIPP Press Release UK</dc:title>
  <dc:creator>Keith</dc:creator>
  <cp:lastModifiedBy>Keith Mason</cp:lastModifiedBy>
  <cp:revision>4</cp:revision>
  <cp:lastPrinted>2000-04-13T10:02:00Z</cp:lastPrinted>
  <dcterms:created xsi:type="dcterms:W3CDTF">2018-10-28T17:17:00Z</dcterms:created>
  <dcterms:modified xsi:type="dcterms:W3CDTF">2018-10-29T10:16:00Z</dcterms:modified>
</cp:coreProperties>
</file>